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B73" w:rsidRDefault="00DE0B4A" w:rsidP="00E01958">
      <w:pPr>
        <w:spacing w:before="360" w:line="360" w:lineRule="auto"/>
        <w:jc w:val="center"/>
        <w:rPr>
          <w:b/>
          <w:color w:val="0B6B3A"/>
          <w:sz w:val="32"/>
          <w:szCs w:val="32"/>
        </w:rPr>
      </w:pPr>
      <w:r>
        <w:rPr>
          <w:b/>
          <w:bCs/>
          <w:noProof/>
          <w:color w:val="0B6B3A"/>
          <w:sz w:val="32"/>
          <w:szCs w:val="32"/>
          <w:lang w:val="ru-RU" w:eastAsia="ru-RU"/>
        </w:rPr>
        <w:drawing>
          <wp:anchor distT="0" distB="0" distL="114300" distR="114300" simplePos="0" relativeHeight="251656704" behindDoc="1" locked="0" layoutInCell="1" allowOverlap="1">
            <wp:simplePos x="0" y="0"/>
            <wp:positionH relativeFrom="column">
              <wp:posOffset>-609600</wp:posOffset>
            </wp:positionH>
            <wp:positionV relativeFrom="paragraph">
              <wp:posOffset>-537210</wp:posOffset>
            </wp:positionV>
            <wp:extent cx="7529830" cy="10641330"/>
            <wp:effectExtent l="0" t="0" r="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9830" cy="106413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B6B3A"/>
          <w:sz w:val="32"/>
          <w:szCs w:val="32"/>
          <w:lang w:val="ru-RU" w:eastAsia="ru-RU"/>
        </w:rPr>
        <w:drawing>
          <wp:anchor distT="0" distB="0" distL="114300" distR="114300" simplePos="0" relativeHeight="251657728" behindDoc="0" locked="0" layoutInCell="1" allowOverlap="1">
            <wp:simplePos x="0" y="0"/>
            <wp:positionH relativeFrom="margin">
              <wp:posOffset>2047875</wp:posOffset>
            </wp:positionH>
            <wp:positionV relativeFrom="paragraph">
              <wp:posOffset>-3810</wp:posOffset>
            </wp:positionV>
            <wp:extent cx="2211705" cy="211455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1705" cy="2114550"/>
                    </a:xfrm>
                    <a:prstGeom prst="rect">
                      <a:avLst/>
                    </a:prstGeom>
                    <a:noFill/>
                  </pic:spPr>
                </pic:pic>
              </a:graphicData>
            </a:graphic>
            <wp14:sizeRelH relativeFrom="page">
              <wp14:pctWidth>0</wp14:pctWidth>
            </wp14:sizeRelH>
            <wp14:sizeRelV relativeFrom="page">
              <wp14:pctHeight>0</wp14:pctHeight>
            </wp14:sizeRelV>
          </wp:anchor>
        </w:drawing>
      </w:r>
    </w:p>
    <w:p w:rsidR="006D2B73" w:rsidRPr="006D2B73" w:rsidRDefault="006D2B73" w:rsidP="006D2B73">
      <w:pPr>
        <w:spacing w:before="360" w:line="360" w:lineRule="auto"/>
        <w:jc w:val="center"/>
        <w:rPr>
          <w:b/>
          <w:bCs/>
          <w:color w:val="0B6B3A"/>
          <w:sz w:val="32"/>
          <w:szCs w:val="32"/>
        </w:rPr>
      </w:pPr>
    </w:p>
    <w:p w:rsidR="006D2B73" w:rsidRPr="006D2B73" w:rsidRDefault="006D2B73" w:rsidP="006D2B73">
      <w:pPr>
        <w:spacing w:before="360" w:line="360" w:lineRule="auto"/>
        <w:jc w:val="center"/>
        <w:rPr>
          <w:b/>
          <w:bCs/>
          <w:color w:val="0B6B3A"/>
          <w:sz w:val="32"/>
          <w:szCs w:val="32"/>
        </w:rPr>
      </w:pPr>
    </w:p>
    <w:p w:rsidR="006D2B73" w:rsidRPr="006D2B73" w:rsidRDefault="006D2B73" w:rsidP="006D2B73">
      <w:pPr>
        <w:spacing w:before="360" w:line="360" w:lineRule="auto"/>
        <w:rPr>
          <w:b/>
          <w:bCs/>
          <w:color w:val="0B6B3A"/>
          <w:sz w:val="32"/>
          <w:szCs w:val="32"/>
        </w:rPr>
      </w:pPr>
    </w:p>
    <w:p w:rsidR="006D2B73" w:rsidRPr="006D2B73" w:rsidRDefault="006D2B73" w:rsidP="006D2B73">
      <w:pPr>
        <w:spacing w:before="360" w:line="276" w:lineRule="auto"/>
        <w:jc w:val="center"/>
        <w:rPr>
          <w:b/>
          <w:color w:val="0B6B3A"/>
          <w:sz w:val="32"/>
          <w:szCs w:val="32"/>
        </w:rPr>
      </w:pPr>
      <w:r w:rsidRPr="006D2B73">
        <w:rPr>
          <w:b/>
          <w:bCs/>
          <w:color w:val="0B6B3A"/>
          <w:sz w:val="32"/>
          <w:szCs w:val="32"/>
        </w:rPr>
        <w:t>O‘ZBEKISTON RESPUBLIKASI</w:t>
      </w:r>
    </w:p>
    <w:p w:rsidR="006D2B73" w:rsidRPr="006D2B73" w:rsidRDefault="006D2B73" w:rsidP="006D2B73">
      <w:pPr>
        <w:spacing w:before="360" w:line="276" w:lineRule="auto"/>
        <w:jc w:val="center"/>
        <w:rPr>
          <w:b/>
          <w:color w:val="0B6B3A"/>
          <w:sz w:val="32"/>
          <w:szCs w:val="32"/>
        </w:rPr>
      </w:pPr>
      <w:r w:rsidRPr="006D2B73">
        <w:rPr>
          <w:b/>
          <w:bCs/>
          <w:color w:val="0B6B3A"/>
          <w:sz w:val="32"/>
          <w:szCs w:val="32"/>
        </w:rPr>
        <w:t>MAKTABGACHA VA MAKTAB TA’LIMI VAZIRLIGI</w:t>
      </w:r>
    </w:p>
    <w:p w:rsidR="006D2B73" w:rsidRPr="006D2B73" w:rsidRDefault="006D2B73" w:rsidP="006D2B73">
      <w:pPr>
        <w:spacing w:before="360" w:line="276" w:lineRule="auto"/>
        <w:jc w:val="center"/>
        <w:rPr>
          <w:b/>
          <w:color w:val="0B6B3A"/>
          <w:sz w:val="32"/>
          <w:szCs w:val="32"/>
        </w:rPr>
      </w:pPr>
      <w:r w:rsidRPr="006D2B73">
        <w:rPr>
          <w:b/>
          <w:color w:val="0B6B3A"/>
          <w:sz w:val="32"/>
          <w:szCs w:val="32"/>
        </w:rPr>
        <w:t>_________ viloyati _________ tumani</w:t>
      </w:r>
    </w:p>
    <w:p w:rsidR="006D2B73" w:rsidRPr="006D2B73" w:rsidRDefault="006D2B73" w:rsidP="006D2B73">
      <w:pPr>
        <w:spacing w:before="360" w:line="276" w:lineRule="auto"/>
        <w:jc w:val="center"/>
        <w:rPr>
          <w:b/>
          <w:color w:val="0B6B3A"/>
          <w:sz w:val="32"/>
          <w:szCs w:val="32"/>
        </w:rPr>
      </w:pPr>
      <w:r w:rsidRPr="006D2B73">
        <w:rPr>
          <w:b/>
          <w:color w:val="0B6B3A"/>
          <w:sz w:val="32"/>
          <w:szCs w:val="32"/>
        </w:rPr>
        <w:t>maktabgacha va maktab ta’limi bo‘limiga qarashli</w:t>
      </w:r>
    </w:p>
    <w:p w:rsidR="006D2B73" w:rsidRPr="006D2B73" w:rsidRDefault="006D2B73" w:rsidP="006D2B73">
      <w:pPr>
        <w:spacing w:before="360" w:line="276" w:lineRule="auto"/>
        <w:jc w:val="center"/>
        <w:rPr>
          <w:b/>
          <w:color w:val="0B6B3A"/>
          <w:sz w:val="32"/>
          <w:szCs w:val="32"/>
        </w:rPr>
      </w:pPr>
      <w:r w:rsidRPr="006D2B73">
        <w:rPr>
          <w:b/>
          <w:color w:val="0B6B3A"/>
          <w:sz w:val="32"/>
          <w:szCs w:val="32"/>
        </w:rPr>
        <w:t>____-sonli umumiy o‘rta ta’lim maktabi</w:t>
      </w:r>
    </w:p>
    <w:p w:rsidR="006D2B73" w:rsidRPr="006D2B73" w:rsidRDefault="006D2B73" w:rsidP="006D2B73">
      <w:pPr>
        <w:spacing w:before="360" w:line="276" w:lineRule="auto"/>
        <w:jc w:val="center"/>
        <w:rPr>
          <w:b/>
          <w:color w:val="0B6B3A"/>
          <w:sz w:val="32"/>
          <w:szCs w:val="32"/>
        </w:rPr>
      </w:pPr>
      <w:r w:rsidRPr="006D2B73">
        <w:rPr>
          <w:b/>
          <w:color w:val="0B6B3A"/>
          <w:sz w:val="32"/>
          <w:szCs w:val="32"/>
        </w:rPr>
        <w:t>____________________________________ning</w:t>
      </w:r>
    </w:p>
    <w:p w:rsidR="006D2B73" w:rsidRPr="006D2B73" w:rsidRDefault="002E459B" w:rsidP="006D2B73">
      <w:pPr>
        <w:spacing w:before="360" w:line="276" w:lineRule="auto"/>
        <w:jc w:val="center"/>
        <w:rPr>
          <w:b/>
          <w:color w:val="0B6B3A"/>
          <w:sz w:val="32"/>
          <w:szCs w:val="32"/>
        </w:rPr>
      </w:pPr>
      <w:r>
        <w:rPr>
          <w:b/>
          <w:color w:val="0B6B3A"/>
          <w:sz w:val="32"/>
          <w:szCs w:val="32"/>
        </w:rPr>
        <w:t>7</w:t>
      </w:r>
      <w:r w:rsidR="006D2B73" w:rsidRPr="006D2B73">
        <w:rPr>
          <w:b/>
          <w:color w:val="0B6B3A"/>
          <w:sz w:val="32"/>
          <w:szCs w:val="32"/>
        </w:rPr>
        <w:t>-"__" sinfida</w:t>
      </w:r>
    </w:p>
    <w:p w:rsidR="006D2B73" w:rsidRPr="006D2B73" w:rsidRDefault="006D2B73" w:rsidP="006D2B73">
      <w:pPr>
        <w:spacing w:before="360" w:line="276" w:lineRule="auto"/>
        <w:jc w:val="center"/>
        <w:rPr>
          <w:b/>
          <w:color w:val="0B6B3A"/>
          <w:sz w:val="32"/>
          <w:szCs w:val="32"/>
        </w:rPr>
      </w:pPr>
      <w:r w:rsidRPr="006D2B73">
        <w:rPr>
          <w:b/>
          <w:bCs/>
          <w:color w:val="0B6B3A"/>
          <w:sz w:val="32"/>
          <w:szCs w:val="32"/>
        </w:rPr>
        <w:t>“MUSTAQILLIGIMIZNING 35 YILLIGI”</w:t>
      </w:r>
    </w:p>
    <w:p w:rsidR="006D2B73" w:rsidRDefault="006D2B73" w:rsidP="006D2B73">
      <w:pPr>
        <w:spacing w:before="360" w:line="276" w:lineRule="auto"/>
        <w:jc w:val="center"/>
        <w:rPr>
          <w:b/>
          <w:color w:val="0B6B3A"/>
          <w:sz w:val="32"/>
          <w:szCs w:val="32"/>
        </w:rPr>
      </w:pPr>
      <w:r w:rsidRPr="006D2B73">
        <w:rPr>
          <w:b/>
          <w:color w:val="0B6B3A"/>
          <w:sz w:val="32"/>
          <w:szCs w:val="32"/>
        </w:rPr>
        <w:t>mavzusida tayyorlagan bir soatlik</w:t>
      </w:r>
    </w:p>
    <w:p w:rsidR="006D2B73" w:rsidRPr="006D2B73" w:rsidRDefault="0073579C" w:rsidP="006D2B73">
      <w:pPr>
        <w:spacing w:before="360" w:line="360" w:lineRule="auto"/>
        <w:jc w:val="center"/>
        <w:rPr>
          <w:b/>
          <w:color w:val="0B6B3A"/>
          <w:sz w:val="32"/>
          <w:szCs w:val="32"/>
        </w:rPr>
      </w:pPr>
      <w:r>
        <w:rPr>
          <w:b/>
          <w:color w:val="0B6B3A"/>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38.15pt;margin-top:8.4pt;width:408.75pt;height:60.55pt;z-index:-251657728" fillcolor="#3a7c22" strokecolor="#0d0d0d [3069]">
            <v:fill color2="#224a14"/>
            <v:shadow on="t" color="#4d4d4d" opacity="52429f" offset=",3pt"/>
            <v:textpath style="font-family:&quot;Arial Black&quot;;v-text-spacing:78650f;v-text-kern:t" trim="t" fitpath="t" string="DARS ISHLANMA"/>
          </v:shape>
        </w:pict>
      </w:r>
    </w:p>
    <w:p w:rsidR="006D2B73" w:rsidRDefault="006D2B73" w:rsidP="006D2B73">
      <w:pPr>
        <w:spacing w:before="360" w:line="360" w:lineRule="auto"/>
        <w:rPr>
          <w:b/>
          <w:color w:val="0B6B3A"/>
          <w:sz w:val="32"/>
          <w:szCs w:val="32"/>
        </w:rPr>
      </w:pPr>
      <w:r>
        <w:rPr>
          <w:b/>
          <w:color w:val="0B6B3A"/>
          <w:sz w:val="32"/>
          <w:szCs w:val="32"/>
        </w:rPr>
        <w:br w:type="page"/>
      </w:r>
    </w:p>
    <w:p w:rsidR="00BD1DEB" w:rsidRDefault="00BD1DEB" w:rsidP="00BD1DEB">
      <w:pPr>
        <w:spacing w:after="0"/>
        <w:jc w:val="center"/>
        <w:rPr>
          <w:sz w:val="48"/>
          <w:szCs w:val="48"/>
        </w:rPr>
      </w:pPr>
    </w:p>
    <w:p w:rsidR="00BD1DEB" w:rsidRDefault="00BD1DEB" w:rsidP="00BD1DEB">
      <w:pPr>
        <w:spacing w:after="0"/>
        <w:jc w:val="center"/>
        <w:rPr>
          <w:sz w:val="48"/>
          <w:szCs w:val="48"/>
        </w:rPr>
      </w:pPr>
    </w:p>
    <w:p w:rsidR="00BD1DEB" w:rsidRDefault="00BD1DEB" w:rsidP="00BD1DEB">
      <w:pPr>
        <w:spacing w:after="0"/>
        <w:jc w:val="center"/>
        <w:rPr>
          <w:sz w:val="48"/>
          <w:szCs w:val="48"/>
        </w:rPr>
      </w:pPr>
      <w:hyperlink r:id="rId10" w:history="1">
        <w:r>
          <w:rPr>
            <w:rStyle w:val="aff8"/>
            <w:sz w:val="48"/>
            <w:szCs w:val="48"/>
          </w:rPr>
          <w:t>www.idum.uz</w:t>
        </w:r>
      </w:hyperlink>
      <w:r>
        <w:rPr>
          <w:sz w:val="48"/>
          <w:szCs w:val="48"/>
        </w:rPr>
        <w:t xml:space="preserve"> veb-sayti ma’muriyati</w:t>
      </w:r>
    </w:p>
    <w:p w:rsidR="00BD1DEB" w:rsidRDefault="00BD1DEB" w:rsidP="00BD1DEB">
      <w:pPr>
        <w:spacing w:after="0"/>
        <w:jc w:val="center"/>
        <w:rPr>
          <w:sz w:val="48"/>
          <w:szCs w:val="48"/>
        </w:rPr>
      </w:pPr>
      <w:r>
        <w:rPr>
          <w:sz w:val="48"/>
          <w:szCs w:val="48"/>
        </w:rPr>
        <w:t>hamkorlik va taqdim etilgan fayllar uchun</w:t>
      </w:r>
    </w:p>
    <w:p w:rsidR="00BD1DEB" w:rsidRDefault="00BD1DEB" w:rsidP="00BD1DEB">
      <w:pPr>
        <w:spacing w:after="0"/>
        <w:jc w:val="center"/>
        <w:rPr>
          <w:sz w:val="48"/>
          <w:szCs w:val="48"/>
        </w:rPr>
      </w:pPr>
      <w:hyperlink r:id="rId11" w:history="1">
        <w:r>
          <w:rPr>
            <w:rStyle w:val="aff8"/>
            <w:sz w:val="48"/>
            <w:szCs w:val="48"/>
          </w:rPr>
          <w:t>www.zokirjon.com</w:t>
        </w:r>
      </w:hyperlink>
      <w:r>
        <w:rPr>
          <w:sz w:val="48"/>
          <w:szCs w:val="48"/>
        </w:rPr>
        <w:t xml:space="preserve"> sayti ma’muriyatiga o‘z</w:t>
      </w:r>
    </w:p>
    <w:p w:rsidR="00BD1DEB" w:rsidRDefault="00BD1DEB" w:rsidP="00BD1DEB">
      <w:pPr>
        <w:spacing w:after="0"/>
        <w:jc w:val="center"/>
        <w:rPr>
          <w:sz w:val="48"/>
          <w:szCs w:val="48"/>
        </w:rPr>
      </w:pPr>
      <w:r>
        <w:rPr>
          <w:sz w:val="48"/>
          <w:szCs w:val="48"/>
        </w:rPr>
        <w:t>minnatdorchilik bildiradi</w:t>
      </w:r>
    </w:p>
    <w:p w:rsidR="00BD1DEB" w:rsidRDefault="00BD1DEB" w:rsidP="00BD1DEB">
      <w:pPr>
        <w:spacing w:after="0"/>
        <w:jc w:val="center"/>
        <w:rPr>
          <w:sz w:val="48"/>
          <w:szCs w:val="48"/>
        </w:rPr>
      </w:pPr>
    </w:p>
    <w:p w:rsidR="00BD1DEB" w:rsidRDefault="00BD1DEB" w:rsidP="00BD1DEB">
      <w:pPr>
        <w:spacing w:after="0"/>
        <w:rPr>
          <w:sz w:val="48"/>
          <w:szCs w:val="48"/>
        </w:rPr>
      </w:pPr>
      <w:hyperlink r:id="rId12" w:history="1">
        <w:r>
          <w:rPr>
            <w:rStyle w:val="aff8"/>
            <w:sz w:val="48"/>
            <w:szCs w:val="48"/>
          </w:rPr>
          <w:t>www.zokirjon.com</w:t>
        </w:r>
      </w:hyperlink>
      <w:r>
        <w:rPr>
          <w:sz w:val="48"/>
          <w:szCs w:val="48"/>
        </w:rPr>
        <w:t xml:space="preserve"> saytidan kerakli fayl:</w:t>
      </w:r>
    </w:p>
    <w:p w:rsidR="00BD1DEB" w:rsidRDefault="00BD1DEB" w:rsidP="00BD1DEB">
      <w:pPr>
        <w:pStyle w:val="ae"/>
        <w:numPr>
          <w:ilvl w:val="0"/>
          <w:numId w:val="10"/>
        </w:numPr>
        <w:spacing w:after="0" w:line="240" w:lineRule="auto"/>
        <w:ind w:left="0" w:firstLine="0"/>
        <w:rPr>
          <w:sz w:val="48"/>
          <w:szCs w:val="48"/>
        </w:rPr>
      </w:pPr>
      <w:r>
        <w:rPr>
          <w:sz w:val="48"/>
          <w:szCs w:val="48"/>
        </w:rPr>
        <w:t>dars ishlanma,</w:t>
      </w:r>
    </w:p>
    <w:p w:rsidR="00BD1DEB" w:rsidRDefault="00BD1DEB" w:rsidP="00BD1DEB">
      <w:pPr>
        <w:pStyle w:val="ae"/>
        <w:numPr>
          <w:ilvl w:val="0"/>
          <w:numId w:val="10"/>
        </w:numPr>
        <w:spacing w:after="0" w:line="240" w:lineRule="auto"/>
        <w:ind w:left="0" w:firstLine="0"/>
        <w:rPr>
          <w:sz w:val="48"/>
          <w:szCs w:val="48"/>
        </w:rPr>
      </w:pPr>
      <w:r>
        <w:rPr>
          <w:sz w:val="48"/>
          <w:szCs w:val="48"/>
        </w:rPr>
        <w:t>toʻgarak joʻrnali,</w:t>
      </w:r>
    </w:p>
    <w:p w:rsidR="00BD1DEB" w:rsidRDefault="00BD1DEB" w:rsidP="00BD1DEB">
      <w:pPr>
        <w:pStyle w:val="ae"/>
        <w:numPr>
          <w:ilvl w:val="0"/>
          <w:numId w:val="10"/>
        </w:numPr>
        <w:spacing w:after="0" w:line="240" w:lineRule="auto"/>
        <w:ind w:left="0" w:firstLine="0"/>
        <w:rPr>
          <w:sz w:val="48"/>
          <w:szCs w:val="48"/>
        </w:rPr>
      </w:pPr>
      <w:r>
        <w:rPr>
          <w:sz w:val="48"/>
          <w:szCs w:val="48"/>
        </w:rPr>
        <w:t>metodbirlashma va boshqa turdagi hujjatlarni yuklab olishingiz mumkin.</w:t>
      </w:r>
    </w:p>
    <w:p w:rsidR="00BD1DEB" w:rsidRDefault="00BD1DEB" w:rsidP="00BD1DEB">
      <w:pPr>
        <w:spacing w:after="0"/>
        <w:jc w:val="center"/>
        <w:rPr>
          <w:sz w:val="48"/>
          <w:szCs w:val="48"/>
        </w:rPr>
      </w:pPr>
    </w:p>
    <w:p w:rsidR="00BD1DEB" w:rsidRDefault="00BD1DEB" w:rsidP="00BD1DEB">
      <w:pPr>
        <w:spacing w:after="0"/>
        <w:jc w:val="center"/>
        <w:rPr>
          <w:b/>
          <w:color w:val="FF0000"/>
          <w:sz w:val="48"/>
          <w:szCs w:val="48"/>
        </w:rPr>
      </w:pPr>
      <w:r>
        <w:rPr>
          <w:b/>
          <w:color w:val="FF0000"/>
          <w:sz w:val="48"/>
          <w:szCs w:val="48"/>
        </w:rPr>
        <w:t>Ma’lumot uchun telefonlar:</w:t>
      </w:r>
    </w:p>
    <w:p w:rsidR="00BD1DEB" w:rsidRDefault="00BD1DEB" w:rsidP="00BD1DEB">
      <w:pPr>
        <w:spacing w:after="0"/>
        <w:jc w:val="center"/>
        <w:rPr>
          <w:sz w:val="48"/>
          <w:szCs w:val="48"/>
        </w:rPr>
      </w:pPr>
      <w:r>
        <w:rPr>
          <w:sz w:val="48"/>
          <w:szCs w:val="48"/>
        </w:rPr>
        <w:t>+998905306866, +998913977737</w:t>
      </w:r>
    </w:p>
    <w:p w:rsidR="00BD1DEB" w:rsidRDefault="00BD1DEB" w:rsidP="00BD1DEB">
      <w:pPr>
        <w:spacing w:after="0"/>
        <w:jc w:val="center"/>
        <w:rPr>
          <w:sz w:val="48"/>
          <w:szCs w:val="48"/>
        </w:rPr>
      </w:pPr>
    </w:p>
    <w:p w:rsidR="00BD1DEB" w:rsidRDefault="00BD1DEB" w:rsidP="00BD1DEB">
      <w:pPr>
        <w:spacing w:after="0"/>
        <w:jc w:val="center"/>
        <w:rPr>
          <w:b/>
          <w:sz w:val="48"/>
          <w:szCs w:val="48"/>
        </w:rPr>
      </w:pPr>
      <w:r>
        <w:rPr>
          <w:b/>
          <w:sz w:val="48"/>
          <w:szCs w:val="48"/>
        </w:rPr>
        <w:t>Yoki telegram orqali yozishingiz mumkin:</w:t>
      </w:r>
    </w:p>
    <w:p w:rsidR="00BD1DEB" w:rsidRDefault="00BD1DEB" w:rsidP="00BD1DEB">
      <w:pPr>
        <w:spacing w:after="0"/>
        <w:jc w:val="center"/>
        <w:rPr>
          <w:sz w:val="48"/>
          <w:szCs w:val="48"/>
        </w:rPr>
      </w:pPr>
    </w:p>
    <w:p w:rsidR="00BD1DEB" w:rsidRDefault="00BD1DEB" w:rsidP="00BD1DEB">
      <w:pPr>
        <w:spacing w:after="0"/>
        <w:jc w:val="center"/>
        <w:rPr>
          <w:sz w:val="48"/>
          <w:szCs w:val="48"/>
          <w:lang w:val="ru-RU"/>
        </w:rPr>
      </w:pPr>
      <w:hyperlink r:id="rId13" w:history="1">
        <w:r>
          <w:rPr>
            <w:rStyle w:val="aff8"/>
            <w:b/>
            <w:sz w:val="48"/>
            <w:szCs w:val="48"/>
          </w:rPr>
          <w:t>@nza456</w:t>
        </w:r>
      </w:hyperlink>
      <w:r>
        <w:rPr>
          <w:sz w:val="48"/>
          <w:szCs w:val="48"/>
        </w:rPr>
        <w:t xml:space="preserve"> yoki </w:t>
      </w:r>
      <w:hyperlink r:id="rId14" w:history="1">
        <w:r>
          <w:rPr>
            <w:rStyle w:val="aff8"/>
            <w:b/>
            <w:sz w:val="48"/>
            <w:szCs w:val="48"/>
          </w:rPr>
          <w:t>@nza445</w:t>
        </w:r>
      </w:hyperlink>
    </w:p>
    <w:p w:rsidR="00BD1DEB" w:rsidRDefault="00BD1DEB" w:rsidP="006D2B73">
      <w:pPr>
        <w:spacing w:before="360" w:line="360" w:lineRule="auto"/>
        <w:rPr>
          <w:b/>
          <w:color w:val="0B6B3A"/>
          <w:sz w:val="32"/>
          <w:szCs w:val="32"/>
        </w:rPr>
      </w:pPr>
    </w:p>
    <w:p w:rsidR="00BD1DEB" w:rsidRDefault="00BD1DEB" w:rsidP="006D2B73">
      <w:pPr>
        <w:spacing w:before="360" w:line="360" w:lineRule="auto"/>
        <w:rPr>
          <w:b/>
          <w:color w:val="0B6B3A"/>
          <w:sz w:val="32"/>
          <w:szCs w:val="32"/>
        </w:rPr>
      </w:pPr>
    </w:p>
    <w:p w:rsidR="00BD1DEB" w:rsidRDefault="00BD1DEB" w:rsidP="006D2B73">
      <w:pPr>
        <w:spacing w:before="360" w:line="360" w:lineRule="auto"/>
        <w:rPr>
          <w:b/>
          <w:color w:val="0B6B3A"/>
          <w:sz w:val="32"/>
          <w:szCs w:val="32"/>
        </w:rPr>
      </w:pPr>
      <w:bookmarkStart w:id="0" w:name="_GoBack"/>
      <w:bookmarkEnd w:id="0"/>
    </w:p>
    <w:p w:rsidR="00BD1DEB" w:rsidRDefault="00BD1DEB" w:rsidP="006D2B73">
      <w:pPr>
        <w:spacing w:before="360" w:line="360" w:lineRule="auto"/>
        <w:rPr>
          <w:b/>
          <w:color w:val="0B6B3A"/>
          <w:sz w:val="32"/>
          <w:szCs w:val="32"/>
        </w:rPr>
      </w:pPr>
    </w:p>
    <w:tbl>
      <w:tblPr>
        <w:tblpPr w:leftFromText="180" w:rightFromText="180" w:vertAnchor="text" w:horzAnchor="margin" w:tblpXSpec="center" w:tblpY="82"/>
        <w:tblW w:w="0" w:type="auto"/>
        <w:tblLayout w:type="fixed"/>
        <w:tblLook w:val="04A0" w:firstRow="1" w:lastRow="0" w:firstColumn="1" w:lastColumn="0" w:noHBand="0" w:noVBand="1"/>
      </w:tblPr>
      <w:tblGrid>
        <w:gridCol w:w="9298"/>
      </w:tblGrid>
      <w:tr w:rsidR="006D2B73" w:rsidRPr="00E01958" w:rsidTr="006D2B73">
        <w:trPr>
          <w:cantSplit/>
        </w:trPr>
        <w:tc>
          <w:tcPr>
            <w:tcW w:w="9298" w:type="dxa"/>
            <w:tcBorders>
              <w:top w:val="nil"/>
              <w:left w:val="nil"/>
              <w:bottom w:val="nil"/>
              <w:right w:val="nil"/>
            </w:tcBorders>
            <w:shd w:val="clear" w:color="auto" w:fill="1EB7D8"/>
          </w:tcPr>
          <w:p w:rsidR="006D2B73" w:rsidRPr="00E01958" w:rsidRDefault="006D2B73" w:rsidP="006D2B73">
            <w:pPr>
              <w:spacing w:after="0" w:line="360" w:lineRule="auto"/>
              <w:rPr>
                <w:sz w:val="32"/>
                <w:szCs w:val="32"/>
              </w:rPr>
            </w:pPr>
          </w:p>
        </w:tc>
      </w:tr>
      <w:tr w:rsidR="006D2B73" w:rsidRPr="00E01958" w:rsidTr="006D2B73">
        <w:trPr>
          <w:cantSplit/>
        </w:trPr>
        <w:tc>
          <w:tcPr>
            <w:tcW w:w="9298" w:type="dxa"/>
            <w:tcBorders>
              <w:top w:val="single" w:sz="8" w:space="0" w:color="CE1126"/>
              <w:left w:val="nil"/>
              <w:bottom w:val="single" w:sz="8" w:space="0" w:color="CE1126"/>
              <w:right w:val="nil"/>
            </w:tcBorders>
            <w:shd w:val="clear" w:color="auto" w:fill="FFFFFF"/>
          </w:tcPr>
          <w:p w:rsidR="006D2B73" w:rsidRPr="00E01958" w:rsidRDefault="006D2B73" w:rsidP="006D2B73">
            <w:pPr>
              <w:spacing w:after="0" w:line="360" w:lineRule="auto"/>
              <w:rPr>
                <w:sz w:val="32"/>
                <w:szCs w:val="32"/>
              </w:rPr>
            </w:pPr>
          </w:p>
        </w:tc>
      </w:tr>
      <w:tr w:rsidR="006D2B73" w:rsidRPr="00E01958" w:rsidTr="006D2B73">
        <w:trPr>
          <w:cantSplit/>
        </w:trPr>
        <w:tc>
          <w:tcPr>
            <w:tcW w:w="9298" w:type="dxa"/>
            <w:tcBorders>
              <w:top w:val="nil"/>
              <w:left w:val="nil"/>
              <w:bottom w:val="nil"/>
              <w:right w:val="nil"/>
            </w:tcBorders>
            <w:shd w:val="clear" w:color="auto" w:fill="32A852"/>
          </w:tcPr>
          <w:p w:rsidR="006D2B73" w:rsidRPr="00E01958" w:rsidRDefault="006D2B73" w:rsidP="006D2B73">
            <w:pPr>
              <w:spacing w:after="0" w:line="360" w:lineRule="auto"/>
              <w:rPr>
                <w:sz w:val="32"/>
                <w:szCs w:val="32"/>
              </w:rPr>
            </w:pPr>
          </w:p>
        </w:tc>
      </w:tr>
    </w:tbl>
    <w:p w:rsidR="00AF6894" w:rsidRPr="00E01958" w:rsidRDefault="00144183" w:rsidP="004C1783">
      <w:pPr>
        <w:spacing w:before="360" w:line="240" w:lineRule="auto"/>
        <w:jc w:val="center"/>
        <w:rPr>
          <w:sz w:val="32"/>
          <w:szCs w:val="32"/>
        </w:rPr>
      </w:pPr>
      <w:r w:rsidRPr="00E01958">
        <w:rPr>
          <w:b/>
          <w:color w:val="0B6B3A"/>
          <w:sz w:val="32"/>
          <w:szCs w:val="32"/>
        </w:rPr>
        <w:t>O‘ZBEKISTON RESPUBLIKASI</w:t>
      </w:r>
      <w:r w:rsidRPr="00E01958">
        <w:rPr>
          <w:b/>
          <w:color w:val="0B6B3A"/>
          <w:sz w:val="32"/>
          <w:szCs w:val="32"/>
        </w:rPr>
        <w:br/>
        <w:t>MAKTABGACHA VA MAKTAB TA’LIMI VAZIRLIGI</w:t>
      </w:r>
    </w:p>
    <w:p w:rsidR="00AF6894" w:rsidRPr="00E01958" w:rsidRDefault="00144183" w:rsidP="004C1783">
      <w:pPr>
        <w:spacing w:before="640" w:line="240" w:lineRule="auto"/>
        <w:jc w:val="center"/>
        <w:rPr>
          <w:sz w:val="32"/>
          <w:szCs w:val="32"/>
        </w:rPr>
      </w:pPr>
      <w:r w:rsidRPr="00E01958">
        <w:rPr>
          <w:b/>
          <w:color w:val="1E87AA"/>
          <w:sz w:val="32"/>
          <w:szCs w:val="32"/>
        </w:rPr>
        <w:t>O‘ZBEKISTON MUSTAQILLIGINING</w:t>
      </w:r>
      <w:r w:rsidRPr="00E01958">
        <w:rPr>
          <w:b/>
          <w:color w:val="1E87AA"/>
          <w:sz w:val="32"/>
          <w:szCs w:val="32"/>
        </w:rPr>
        <w:br/>
        <w:t>35 YILLIGIGA BAG‘ISHLANGAN</w:t>
      </w:r>
    </w:p>
    <w:p w:rsidR="00AF6894" w:rsidRDefault="00144183" w:rsidP="00E01958">
      <w:pPr>
        <w:spacing w:before="200" w:line="360" w:lineRule="auto"/>
        <w:jc w:val="center"/>
        <w:rPr>
          <w:b/>
          <w:color w:val="CE1126"/>
          <w:sz w:val="32"/>
          <w:szCs w:val="32"/>
        </w:rPr>
      </w:pPr>
      <w:r w:rsidRPr="00E01958">
        <w:rPr>
          <w:b/>
          <w:color w:val="CE1126"/>
          <w:sz w:val="32"/>
          <w:szCs w:val="32"/>
        </w:rPr>
        <w:t>7-SINF UCHUN OCHIQ DARS ISHLANMASI</w:t>
      </w:r>
    </w:p>
    <w:p w:rsidR="004C1783" w:rsidRPr="0038364F" w:rsidRDefault="004C1783" w:rsidP="004C1783">
      <w:pPr>
        <w:spacing w:line="360" w:lineRule="auto"/>
        <w:rPr>
          <w:color w:val="008080"/>
          <w:sz w:val="32"/>
          <w:szCs w:val="32"/>
        </w:rPr>
      </w:pPr>
      <w:r w:rsidRPr="0038364F">
        <w:rPr>
          <w:b/>
          <w:color w:val="008080"/>
          <w:sz w:val="32"/>
          <w:szCs w:val="32"/>
        </w:rPr>
        <w:t>Dars shiori:</w:t>
      </w:r>
    </w:p>
    <w:p w:rsidR="004C1783" w:rsidRPr="00E01958" w:rsidRDefault="004C1783" w:rsidP="004C1783">
      <w:pPr>
        <w:spacing w:before="200" w:line="360" w:lineRule="auto"/>
        <w:jc w:val="center"/>
        <w:rPr>
          <w:sz w:val="32"/>
          <w:szCs w:val="32"/>
        </w:rPr>
      </w:pPr>
      <w:r w:rsidRPr="0038364F">
        <w:rPr>
          <w:color w:val="008080"/>
          <w:sz w:val="32"/>
          <w:szCs w:val="32"/>
        </w:rPr>
        <w:t>“Yagona Vatan, yagona xalq bo‘lib, yangi hayot va kelajak yaratamiz!”</w:t>
      </w:r>
    </w:p>
    <w:p w:rsidR="00AF6894" w:rsidRPr="00E01958" w:rsidRDefault="00144183" w:rsidP="00E01958">
      <w:pPr>
        <w:spacing w:before="500" w:line="360" w:lineRule="auto"/>
        <w:jc w:val="center"/>
        <w:rPr>
          <w:sz w:val="32"/>
          <w:szCs w:val="32"/>
        </w:rPr>
      </w:pPr>
      <w:r w:rsidRPr="00E01958">
        <w:rPr>
          <w:b/>
          <w:i/>
          <w:sz w:val="32"/>
          <w:szCs w:val="32"/>
        </w:rPr>
        <w:t>Mavzu: “Mustaqillik — milliy taraqqiyot va kelajak poydevori”</w:t>
      </w:r>
    </w:p>
    <w:tbl>
      <w:tblPr>
        <w:tblW w:w="0" w:type="auto"/>
        <w:jc w:val="center"/>
        <w:tblLayout w:type="fixed"/>
        <w:tblLook w:val="04A0" w:firstRow="1" w:lastRow="0" w:firstColumn="1" w:lastColumn="0" w:noHBand="0" w:noVBand="1"/>
      </w:tblPr>
      <w:tblGrid>
        <w:gridCol w:w="2835"/>
        <w:gridCol w:w="4819"/>
      </w:tblGrid>
      <w:tr w:rsidR="00AF6894" w:rsidRPr="00E01958">
        <w:trPr>
          <w:cantSplit/>
          <w:jc w:val="center"/>
        </w:trPr>
        <w:tc>
          <w:tcPr>
            <w:tcW w:w="2835" w:type="dxa"/>
            <w:tcBorders>
              <w:top w:val="single" w:sz="5" w:space="0" w:color="75B79A"/>
              <w:left w:val="single" w:sz="5" w:space="0" w:color="75B79A"/>
              <w:bottom w:val="single" w:sz="5" w:space="0" w:color="75B79A"/>
              <w:right w:val="single" w:sz="5" w:space="0" w:color="75B79A"/>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Maktab</w:t>
            </w:r>
          </w:p>
        </w:tc>
        <w:tc>
          <w:tcPr>
            <w:tcW w:w="4819" w:type="dxa"/>
            <w:tcBorders>
              <w:top w:val="single" w:sz="5" w:space="0" w:color="75B79A"/>
              <w:left w:val="single" w:sz="5" w:space="0" w:color="75B79A"/>
              <w:bottom w:val="single" w:sz="5" w:space="0" w:color="75B79A"/>
              <w:right w:val="single" w:sz="5" w:space="0" w:color="75B79A"/>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____________________________</w:t>
            </w:r>
          </w:p>
        </w:tc>
      </w:tr>
      <w:tr w:rsidR="00AF6894" w:rsidRPr="00E01958">
        <w:trPr>
          <w:cantSplit/>
          <w:jc w:val="center"/>
        </w:trPr>
        <w:tc>
          <w:tcPr>
            <w:tcW w:w="2835" w:type="dxa"/>
            <w:tcBorders>
              <w:top w:val="single" w:sz="5" w:space="0" w:color="75B79A"/>
              <w:left w:val="single" w:sz="5" w:space="0" w:color="75B79A"/>
              <w:bottom w:val="single" w:sz="5" w:space="0" w:color="75B79A"/>
              <w:right w:val="single" w:sz="5" w:space="0" w:color="75B79A"/>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Fan / sinf soati</w:t>
            </w:r>
          </w:p>
        </w:tc>
        <w:tc>
          <w:tcPr>
            <w:tcW w:w="4819" w:type="dxa"/>
            <w:tcBorders>
              <w:top w:val="single" w:sz="5" w:space="0" w:color="75B79A"/>
              <w:left w:val="single" w:sz="5" w:space="0" w:color="75B79A"/>
              <w:bottom w:val="single" w:sz="5" w:space="0" w:color="75B79A"/>
              <w:right w:val="single" w:sz="5" w:space="0" w:color="75B79A"/>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Tarbiya / 7-sinf</w:t>
            </w:r>
          </w:p>
        </w:tc>
      </w:tr>
      <w:tr w:rsidR="00AF6894" w:rsidRPr="00E01958">
        <w:trPr>
          <w:cantSplit/>
          <w:jc w:val="center"/>
        </w:trPr>
        <w:tc>
          <w:tcPr>
            <w:tcW w:w="2835" w:type="dxa"/>
            <w:tcBorders>
              <w:top w:val="single" w:sz="5" w:space="0" w:color="75B79A"/>
              <w:left w:val="single" w:sz="5" w:space="0" w:color="75B79A"/>
              <w:bottom w:val="single" w:sz="5" w:space="0" w:color="75B79A"/>
              <w:right w:val="single" w:sz="5" w:space="0" w:color="75B79A"/>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O‘qituvchi</w:t>
            </w:r>
          </w:p>
        </w:tc>
        <w:tc>
          <w:tcPr>
            <w:tcW w:w="4819" w:type="dxa"/>
            <w:tcBorders>
              <w:top w:val="single" w:sz="5" w:space="0" w:color="75B79A"/>
              <w:left w:val="single" w:sz="5" w:space="0" w:color="75B79A"/>
              <w:bottom w:val="single" w:sz="5" w:space="0" w:color="75B79A"/>
              <w:right w:val="single" w:sz="5" w:space="0" w:color="75B79A"/>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____________________________</w:t>
            </w:r>
          </w:p>
        </w:tc>
      </w:tr>
      <w:tr w:rsidR="00AF6894" w:rsidRPr="00E01958">
        <w:trPr>
          <w:cantSplit/>
          <w:jc w:val="center"/>
        </w:trPr>
        <w:tc>
          <w:tcPr>
            <w:tcW w:w="2835" w:type="dxa"/>
            <w:tcBorders>
              <w:top w:val="single" w:sz="5" w:space="0" w:color="75B79A"/>
              <w:left w:val="single" w:sz="5" w:space="0" w:color="75B79A"/>
              <w:bottom w:val="single" w:sz="5" w:space="0" w:color="75B79A"/>
              <w:right w:val="single" w:sz="5" w:space="0" w:color="75B79A"/>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Sana</w:t>
            </w:r>
          </w:p>
        </w:tc>
        <w:tc>
          <w:tcPr>
            <w:tcW w:w="4819" w:type="dxa"/>
            <w:tcBorders>
              <w:top w:val="single" w:sz="5" w:space="0" w:color="75B79A"/>
              <w:left w:val="single" w:sz="5" w:space="0" w:color="75B79A"/>
              <w:bottom w:val="single" w:sz="5" w:space="0" w:color="75B79A"/>
              <w:right w:val="single" w:sz="5" w:space="0" w:color="75B79A"/>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____ / ____ / 2026-yil</w:t>
            </w:r>
          </w:p>
        </w:tc>
      </w:tr>
    </w:tbl>
    <w:p w:rsidR="00AF6894" w:rsidRPr="00E01958" w:rsidRDefault="00144183" w:rsidP="00E01958">
      <w:pPr>
        <w:spacing w:before="560" w:line="360" w:lineRule="auto"/>
        <w:jc w:val="center"/>
        <w:rPr>
          <w:sz w:val="32"/>
          <w:szCs w:val="32"/>
        </w:rPr>
      </w:pPr>
      <w:r w:rsidRPr="00E01958">
        <w:rPr>
          <w:b/>
          <w:color w:val="0B6B3A"/>
          <w:sz w:val="32"/>
          <w:szCs w:val="32"/>
        </w:rPr>
        <w:t>2026-yil</w:t>
      </w:r>
    </w:p>
    <w:tbl>
      <w:tblPr>
        <w:tblW w:w="0" w:type="auto"/>
        <w:jc w:val="center"/>
        <w:tblLayout w:type="fixed"/>
        <w:tblLook w:val="04A0" w:firstRow="1" w:lastRow="0" w:firstColumn="1" w:lastColumn="0" w:noHBand="0" w:noVBand="1"/>
      </w:tblPr>
      <w:tblGrid>
        <w:gridCol w:w="9298"/>
      </w:tblGrid>
      <w:tr w:rsidR="00AF6894" w:rsidRPr="00E01958">
        <w:trPr>
          <w:cantSplit/>
          <w:jc w:val="center"/>
        </w:trPr>
        <w:tc>
          <w:tcPr>
            <w:tcW w:w="9298" w:type="dxa"/>
            <w:tcBorders>
              <w:top w:val="nil"/>
              <w:left w:val="nil"/>
              <w:bottom w:val="nil"/>
              <w:right w:val="nil"/>
            </w:tcBorders>
            <w:shd w:val="clear" w:color="auto" w:fill="1EB7D8"/>
          </w:tcPr>
          <w:p w:rsidR="00AF6894" w:rsidRPr="00E01958" w:rsidRDefault="00AF6894" w:rsidP="00E01958">
            <w:pPr>
              <w:spacing w:after="0" w:line="360" w:lineRule="auto"/>
              <w:rPr>
                <w:sz w:val="32"/>
                <w:szCs w:val="32"/>
              </w:rPr>
            </w:pPr>
          </w:p>
        </w:tc>
      </w:tr>
      <w:tr w:rsidR="00AF6894" w:rsidRPr="00E01958">
        <w:trPr>
          <w:cantSplit/>
          <w:jc w:val="center"/>
        </w:trPr>
        <w:tc>
          <w:tcPr>
            <w:tcW w:w="9298" w:type="dxa"/>
            <w:tcBorders>
              <w:top w:val="single" w:sz="8" w:space="0" w:color="CE1126"/>
              <w:left w:val="nil"/>
              <w:bottom w:val="single" w:sz="8" w:space="0" w:color="CE1126"/>
              <w:right w:val="nil"/>
            </w:tcBorders>
            <w:shd w:val="clear" w:color="auto" w:fill="FFFFFF"/>
          </w:tcPr>
          <w:p w:rsidR="00AF6894" w:rsidRPr="00E01958" w:rsidRDefault="00AF6894" w:rsidP="00E01958">
            <w:pPr>
              <w:spacing w:after="0" w:line="360" w:lineRule="auto"/>
              <w:rPr>
                <w:sz w:val="32"/>
                <w:szCs w:val="32"/>
              </w:rPr>
            </w:pPr>
          </w:p>
        </w:tc>
      </w:tr>
      <w:tr w:rsidR="00AF6894" w:rsidRPr="00E01958">
        <w:trPr>
          <w:cantSplit/>
          <w:jc w:val="center"/>
        </w:trPr>
        <w:tc>
          <w:tcPr>
            <w:tcW w:w="9298" w:type="dxa"/>
            <w:tcBorders>
              <w:top w:val="nil"/>
              <w:left w:val="nil"/>
              <w:bottom w:val="nil"/>
              <w:right w:val="nil"/>
            </w:tcBorders>
            <w:shd w:val="clear" w:color="auto" w:fill="32A852"/>
          </w:tcPr>
          <w:p w:rsidR="00AF6894" w:rsidRPr="00E01958" w:rsidRDefault="00AF6894" w:rsidP="00E01958">
            <w:pPr>
              <w:spacing w:after="0" w:line="360" w:lineRule="auto"/>
              <w:rPr>
                <w:sz w:val="32"/>
                <w:szCs w:val="32"/>
              </w:rPr>
            </w:pPr>
          </w:p>
        </w:tc>
      </w:tr>
    </w:tbl>
    <w:p w:rsidR="00AF6894" w:rsidRPr="00E01958" w:rsidRDefault="00144183" w:rsidP="00E01958">
      <w:pPr>
        <w:spacing w:line="360" w:lineRule="auto"/>
        <w:rPr>
          <w:sz w:val="32"/>
          <w:szCs w:val="32"/>
        </w:rPr>
      </w:pPr>
      <w:r w:rsidRPr="00E01958">
        <w:rPr>
          <w:sz w:val="32"/>
          <w:szCs w:val="32"/>
        </w:rPr>
        <w:br w:type="page"/>
      </w:r>
    </w:p>
    <w:p w:rsidR="00AF6894" w:rsidRPr="00E01958" w:rsidRDefault="00144183" w:rsidP="00E01958">
      <w:pPr>
        <w:spacing w:before="160" w:after="100" w:line="360" w:lineRule="auto"/>
        <w:jc w:val="center"/>
        <w:rPr>
          <w:sz w:val="32"/>
          <w:szCs w:val="32"/>
        </w:rPr>
      </w:pPr>
      <w:r w:rsidRPr="00E01958">
        <w:rPr>
          <w:b/>
          <w:color w:val="0B6B3A"/>
          <w:sz w:val="32"/>
          <w:szCs w:val="32"/>
        </w:rPr>
        <w:lastRenderedPageBreak/>
        <w:t>DARSNING UMUMIY TAVSIFI</w:t>
      </w:r>
    </w:p>
    <w:tbl>
      <w:tblPr>
        <w:tblW w:w="0" w:type="auto"/>
        <w:jc w:val="center"/>
        <w:tblLayout w:type="fixed"/>
        <w:tblLook w:val="04A0" w:firstRow="1" w:lastRow="0" w:firstColumn="1" w:lastColumn="0" w:noHBand="0" w:noVBand="1"/>
      </w:tblPr>
      <w:tblGrid>
        <w:gridCol w:w="2551"/>
        <w:gridCol w:w="6520"/>
      </w:tblGrid>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Dars mavzusi</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Mustaqillik — milliy taraqqiyot va kelajak poydevori</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Dars turi</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Yangi bilim beruvchi, tarbiyaviy va interfaol ochiq dars</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Dars shakli</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Jamoaviy, guruhli va individual ishlash</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Dars davomiyligi</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45 daqiqa</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Asosiy g‘oya</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Mustaqillikning qadrini anglash, Vatanga daxldorlik va mas’uliyat tuyg‘usini kuchaytirish</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Fanlararo bog‘lanish</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Tarix, ona tili va adabiyot, geografiya, huquq, informatika, musiqa</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Dars jihozlari</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O‘zbekiston xaritasi, davlat ramzlari tasviri, taqdimot, tarqatmalar, markerlar, A3 qog‘oz, stikerlar, baholash kartochkalari</w:t>
            </w:r>
          </w:p>
        </w:tc>
      </w:tr>
      <w:tr w:rsidR="00AF6894" w:rsidRPr="00E01958">
        <w:trPr>
          <w:cantSplit/>
          <w:jc w:val="center"/>
        </w:trPr>
        <w:tc>
          <w:tcPr>
            <w:tcW w:w="2551" w:type="dxa"/>
            <w:tcBorders>
              <w:top w:val="single" w:sz="4" w:space="0" w:color="8CBFA8"/>
              <w:left w:val="single" w:sz="4" w:space="0" w:color="8CBFA8"/>
              <w:bottom w:val="single" w:sz="4" w:space="0" w:color="8CBFA8"/>
              <w:right w:val="single" w:sz="4" w:space="0" w:color="8CBFA8"/>
            </w:tcBorders>
            <w:shd w:val="clear" w:color="auto" w:fill="EAF6F1"/>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b/>
                <w:sz w:val="32"/>
                <w:szCs w:val="32"/>
              </w:rPr>
              <w:t>Metodlar</w:t>
            </w:r>
          </w:p>
        </w:tc>
        <w:tc>
          <w:tcPr>
            <w:tcW w:w="6520" w:type="dxa"/>
            <w:tcBorders>
              <w:top w:val="single" w:sz="4" w:space="0" w:color="8CBFA8"/>
              <w:left w:val="single" w:sz="4" w:space="0" w:color="8CBFA8"/>
              <w:bottom w:val="single" w:sz="4" w:space="0" w:color="8CBFA8"/>
              <w:right w:val="single" w:sz="4" w:space="0" w:color="8CBFA8"/>
            </w:tcBorders>
            <w:tcMar>
              <w:top w:w="90" w:type="dxa"/>
              <w:left w:w="100" w:type="dxa"/>
              <w:bottom w:w="90" w:type="dxa"/>
              <w:right w:w="100" w:type="dxa"/>
            </w:tcMar>
            <w:vAlign w:val="center"/>
          </w:tcPr>
          <w:p w:rsidR="00AF6894" w:rsidRPr="00E01958" w:rsidRDefault="00144183" w:rsidP="00E01958">
            <w:pPr>
              <w:spacing w:line="360" w:lineRule="auto"/>
              <w:rPr>
                <w:sz w:val="32"/>
                <w:szCs w:val="32"/>
              </w:rPr>
            </w:pPr>
            <w:r w:rsidRPr="00E01958">
              <w:rPr>
                <w:sz w:val="32"/>
                <w:szCs w:val="32"/>
              </w:rPr>
              <w:t>“Aqliy hujum”, “Klaster”, “Tarixiy zanjir”, “Vatan posbonlari”, “Bir jumlada xulosa”, refleksiya</w:t>
            </w:r>
          </w:p>
        </w:tc>
      </w:tr>
    </w:tbl>
    <w:p w:rsidR="00AF6894" w:rsidRDefault="00AF6894" w:rsidP="00E01958">
      <w:pPr>
        <w:spacing w:after="0" w:line="360" w:lineRule="auto"/>
        <w:rPr>
          <w:sz w:val="32"/>
          <w:szCs w:val="32"/>
        </w:rPr>
      </w:pPr>
    </w:p>
    <w:p w:rsidR="006D2B73" w:rsidRDefault="006D2B73" w:rsidP="00E01958">
      <w:pPr>
        <w:spacing w:after="0" w:line="360" w:lineRule="auto"/>
        <w:rPr>
          <w:sz w:val="32"/>
          <w:szCs w:val="32"/>
        </w:rPr>
      </w:pPr>
    </w:p>
    <w:p w:rsidR="006D2B73" w:rsidRDefault="006D2B73" w:rsidP="00E01958">
      <w:pPr>
        <w:spacing w:after="0" w:line="360" w:lineRule="auto"/>
        <w:rPr>
          <w:sz w:val="32"/>
          <w:szCs w:val="32"/>
        </w:rPr>
      </w:pPr>
    </w:p>
    <w:p w:rsidR="006D2B73" w:rsidRDefault="006D2B73" w:rsidP="00E01958">
      <w:pPr>
        <w:spacing w:after="0" w:line="360" w:lineRule="auto"/>
        <w:rPr>
          <w:sz w:val="32"/>
          <w:szCs w:val="32"/>
        </w:rPr>
      </w:pPr>
    </w:p>
    <w:p w:rsidR="006D2B73" w:rsidRPr="00E01958" w:rsidRDefault="006D2B73" w:rsidP="00E01958">
      <w:pPr>
        <w:spacing w:after="0" w:line="360" w:lineRule="auto"/>
        <w:rPr>
          <w:sz w:val="32"/>
          <w:szCs w:val="32"/>
        </w:rPr>
      </w:pPr>
    </w:p>
    <w:p w:rsidR="00AF6894" w:rsidRPr="00E01958" w:rsidRDefault="00144183" w:rsidP="00E01958">
      <w:pPr>
        <w:spacing w:before="160" w:after="100" w:line="360" w:lineRule="auto"/>
        <w:rPr>
          <w:sz w:val="32"/>
          <w:szCs w:val="32"/>
        </w:rPr>
      </w:pPr>
      <w:r w:rsidRPr="00E01958">
        <w:rPr>
          <w:b/>
          <w:color w:val="0B6B3A"/>
          <w:sz w:val="32"/>
          <w:szCs w:val="32"/>
        </w:rPr>
        <w:t>Darsning maqsadlari</w:t>
      </w:r>
    </w:p>
    <w:p w:rsidR="00AF6894" w:rsidRPr="00E01958" w:rsidRDefault="00144183" w:rsidP="00E01958">
      <w:pPr>
        <w:spacing w:after="40" w:line="360" w:lineRule="auto"/>
        <w:ind w:left="283" w:hanging="198"/>
        <w:rPr>
          <w:sz w:val="32"/>
          <w:szCs w:val="32"/>
        </w:rPr>
      </w:pPr>
      <w:r w:rsidRPr="00E01958">
        <w:rPr>
          <w:b/>
          <w:sz w:val="32"/>
          <w:szCs w:val="32"/>
        </w:rPr>
        <w:lastRenderedPageBreak/>
        <w:t xml:space="preserve">• </w:t>
      </w:r>
      <w:r w:rsidRPr="00E01958">
        <w:rPr>
          <w:sz w:val="32"/>
          <w:szCs w:val="32"/>
        </w:rPr>
        <w:t>Ta’limiy: o‘quvchilarga O‘zbekiston mustaqilligining tarixiy ahamiyati, milliy davlatchilik, davlat ramzlari va mustaqillik yillaridagi taraqqiyot haqida tizimli tushuncha berish.</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Tarbiyaviy: ona Vatanga muhabbat, milliy g‘urur, tinchlikka shukronalik, fuqarolik mas’uliyati va bunyodkorlik ruhini shakllantirish.</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Rivojlantiruvchi: mustaqil fikrlash, dalillash, jamoada ishlash, nutqiy faollik, ijodkorlik va xulosalash ko‘nikmalarini rivojlantirish.</w:t>
      </w:r>
    </w:p>
    <w:p w:rsidR="00AF6894" w:rsidRPr="00E01958" w:rsidRDefault="00144183" w:rsidP="00E01958">
      <w:pPr>
        <w:spacing w:before="160" w:after="100" w:line="360" w:lineRule="auto"/>
        <w:rPr>
          <w:sz w:val="32"/>
          <w:szCs w:val="32"/>
        </w:rPr>
      </w:pPr>
      <w:r w:rsidRPr="00E01958">
        <w:rPr>
          <w:b/>
          <w:color w:val="0B6B3A"/>
          <w:sz w:val="32"/>
          <w:szCs w:val="32"/>
        </w:rPr>
        <w:t>Kutiladigan natijalar</w:t>
      </w:r>
    </w:p>
    <w:p w:rsidR="00AF6894" w:rsidRPr="00E01958" w:rsidRDefault="00144183" w:rsidP="00E01958">
      <w:pPr>
        <w:spacing w:line="360" w:lineRule="auto"/>
        <w:ind w:firstLine="397"/>
        <w:jc w:val="both"/>
        <w:rPr>
          <w:sz w:val="32"/>
          <w:szCs w:val="32"/>
        </w:rPr>
      </w:pPr>
      <w:r w:rsidRPr="00E01958">
        <w:rPr>
          <w:sz w:val="32"/>
          <w:szCs w:val="32"/>
        </w:rPr>
        <w:t>Dars yakunida o‘quvchilar mustaqillik tushunchasini izohlaydi, 1991-yil 31-avgust va 1-sentabr sanalarining mazmunini farqlaydi, davlat ramzlarining ma’nosini tushuntiradi, yurt taraqqiyoti misollarini sanaydi hamda “Men Vatan ravnaqi uchun nima qila olaman?” savoliga aniq javob bera oladi.</w:t>
      </w:r>
    </w:p>
    <w:p w:rsidR="00AF6894" w:rsidRPr="00E01958" w:rsidRDefault="00144183" w:rsidP="00E01958">
      <w:pPr>
        <w:spacing w:before="160" w:after="100" w:line="360" w:lineRule="auto"/>
        <w:rPr>
          <w:sz w:val="32"/>
          <w:szCs w:val="32"/>
        </w:rPr>
      </w:pPr>
      <w:r w:rsidRPr="00E01958">
        <w:rPr>
          <w:b/>
          <w:color w:val="0B6B3A"/>
          <w:sz w:val="32"/>
          <w:szCs w:val="32"/>
        </w:rPr>
        <w:t>Shakllantiriladigan kompetensiyalar</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Kommunikativ kompetensiya — fikrini og‘zaki va yozma shaklda ravon ifodalash, guruhda muloqot qilish.</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Axborot bilan ishlash kompetensiyasi — faktlarni ajratish, tartiblash va mazmunli xulosa chiqarish.</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Ijtimoiy faol fuqarolik kompetensiyasi — jamiyat hayotiga daxldorlik va qonunlarga hurmat bilan munosabat.</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Milliy va umummadaniy kompetensiya — milliy qadriyatlar, ramzlar, tarixiy xotira va bag‘rikenglikni qadrlash.</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O‘zini o‘zi rivojlantirish kompetensiyasi — shaxsiy maqsad qo‘yish, mas’uliyatni his etish va o‘z faoliyatini baholash.</w:t>
      </w:r>
    </w:p>
    <w:p w:rsidR="006D2B73" w:rsidRDefault="006D2B73" w:rsidP="00E01958">
      <w:pPr>
        <w:spacing w:before="160" w:after="100" w:line="360" w:lineRule="auto"/>
        <w:rPr>
          <w:b/>
          <w:color w:val="0B6B3A"/>
          <w:sz w:val="32"/>
          <w:szCs w:val="32"/>
        </w:rPr>
      </w:pPr>
    </w:p>
    <w:p w:rsidR="004C1783" w:rsidRPr="0038364F" w:rsidRDefault="004C1783" w:rsidP="004C1783">
      <w:pPr>
        <w:spacing w:line="360" w:lineRule="auto"/>
        <w:rPr>
          <w:color w:val="008080"/>
          <w:sz w:val="32"/>
          <w:szCs w:val="32"/>
        </w:rPr>
      </w:pPr>
      <w:r w:rsidRPr="0038364F">
        <w:rPr>
          <w:b/>
          <w:color w:val="008080"/>
          <w:sz w:val="32"/>
          <w:szCs w:val="32"/>
        </w:rPr>
        <w:t>Dars shiori:</w:t>
      </w:r>
    </w:p>
    <w:p w:rsidR="004C1783" w:rsidRDefault="004C1783" w:rsidP="004C1783">
      <w:pPr>
        <w:spacing w:before="160" w:after="100" w:line="360" w:lineRule="auto"/>
        <w:jc w:val="center"/>
        <w:rPr>
          <w:color w:val="008080"/>
          <w:sz w:val="32"/>
          <w:szCs w:val="32"/>
        </w:rPr>
      </w:pPr>
      <w:r w:rsidRPr="0038364F">
        <w:rPr>
          <w:color w:val="008080"/>
          <w:sz w:val="32"/>
          <w:szCs w:val="32"/>
        </w:rPr>
        <w:lastRenderedPageBreak/>
        <w:t>“Yagona Vatan, yagona xalq bo‘lib, yangi hayot va kelajak yaratamiz!”</w:t>
      </w:r>
    </w:p>
    <w:p w:rsidR="00AF6894" w:rsidRPr="00E01958" w:rsidRDefault="00144183" w:rsidP="004C1783">
      <w:pPr>
        <w:spacing w:before="160" w:after="100" w:line="360" w:lineRule="auto"/>
        <w:jc w:val="center"/>
        <w:rPr>
          <w:sz w:val="32"/>
          <w:szCs w:val="32"/>
        </w:rPr>
      </w:pPr>
      <w:r w:rsidRPr="00E01958">
        <w:rPr>
          <w:b/>
          <w:color w:val="0B6B3A"/>
          <w:sz w:val="32"/>
          <w:szCs w:val="32"/>
        </w:rPr>
        <w:t>DARSNING TEXNOLOGIK XARITASI</w:t>
      </w:r>
    </w:p>
    <w:tbl>
      <w:tblPr>
        <w:tblW w:w="0" w:type="auto"/>
        <w:jc w:val="center"/>
        <w:tblInd w:w="-690" w:type="dxa"/>
        <w:tblLayout w:type="fixed"/>
        <w:tblLook w:val="04A0" w:firstRow="1" w:lastRow="0" w:firstColumn="1" w:lastColumn="0" w:noHBand="0" w:noVBand="1"/>
      </w:tblPr>
      <w:tblGrid>
        <w:gridCol w:w="915"/>
        <w:gridCol w:w="2099"/>
        <w:gridCol w:w="3628"/>
        <w:gridCol w:w="2041"/>
        <w:gridCol w:w="1232"/>
      </w:tblGrid>
      <w:tr w:rsidR="00AF6894" w:rsidRPr="00E01958" w:rsidTr="005D5648">
        <w:trPr>
          <w:cantSplit/>
          <w:tblHeader/>
          <w:jc w:val="center"/>
        </w:trPr>
        <w:tc>
          <w:tcPr>
            <w:tcW w:w="915" w:type="dxa"/>
            <w:tcBorders>
              <w:top w:val="single" w:sz="4" w:space="0" w:color="FFFFFF"/>
              <w:left w:val="single" w:sz="4" w:space="0" w:color="FFFFFF"/>
              <w:bottom w:val="single" w:sz="4" w:space="0" w:color="FFFFFF"/>
              <w:right w:val="single" w:sz="4" w:space="0" w:color="FFFFFF"/>
            </w:tcBorders>
            <w:shd w:val="clear" w:color="auto" w:fill="0B6B3A"/>
            <w:tcMar>
              <w:top w:w="90" w:type="dxa"/>
              <w:left w:w="70" w:type="dxa"/>
              <w:bottom w:w="90" w:type="dxa"/>
              <w:right w:w="70" w:type="dxa"/>
            </w:tcMar>
            <w:vAlign w:val="center"/>
          </w:tcPr>
          <w:p w:rsidR="00AF6894" w:rsidRPr="00E01958" w:rsidRDefault="00144183" w:rsidP="00E01958">
            <w:pPr>
              <w:spacing w:line="360" w:lineRule="auto"/>
              <w:jc w:val="center"/>
              <w:rPr>
                <w:sz w:val="32"/>
                <w:szCs w:val="32"/>
              </w:rPr>
            </w:pPr>
            <w:r w:rsidRPr="00E01958">
              <w:rPr>
                <w:b/>
                <w:color w:val="FFFFFF"/>
                <w:sz w:val="32"/>
                <w:szCs w:val="32"/>
              </w:rPr>
              <w:t>№</w:t>
            </w:r>
          </w:p>
        </w:tc>
        <w:tc>
          <w:tcPr>
            <w:tcW w:w="2099" w:type="dxa"/>
            <w:tcBorders>
              <w:top w:val="single" w:sz="4" w:space="0" w:color="FFFFFF"/>
              <w:left w:val="single" w:sz="4" w:space="0" w:color="FFFFFF"/>
              <w:bottom w:val="single" w:sz="4" w:space="0" w:color="FFFFFF"/>
              <w:right w:val="single" w:sz="4" w:space="0" w:color="FFFFFF"/>
            </w:tcBorders>
            <w:shd w:val="clear" w:color="auto" w:fill="0B6B3A"/>
            <w:tcMar>
              <w:top w:w="90" w:type="dxa"/>
              <w:left w:w="70" w:type="dxa"/>
              <w:bottom w:w="90" w:type="dxa"/>
              <w:right w:w="70" w:type="dxa"/>
            </w:tcMar>
            <w:vAlign w:val="center"/>
          </w:tcPr>
          <w:p w:rsidR="00AF6894" w:rsidRPr="00E01958" w:rsidRDefault="00144183" w:rsidP="00E01958">
            <w:pPr>
              <w:spacing w:line="360" w:lineRule="auto"/>
              <w:jc w:val="center"/>
              <w:rPr>
                <w:sz w:val="32"/>
                <w:szCs w:val="32"/>
              </w:rPr>
            </w:pPr>
            <w:r w:rsidRPr="00E01958">
              <w:rPr>
                <w:b/>
                <w:color w:val="FFFFFF"/>
                <w:sz w:val="32"/>
                <w:szCs w:val="32"/>
              </w:rPr>
              <w:t>Dars bosqichi</w:t>
            </w:r>
          </w:p>
        </w:tc>
        <w:tc>
          <w:tcPr>
            <w:tcW w:w="3628" w:type="dxa"/>
            <w:tcBorders>
              <w:top w:val="single" w:sz="4" w:space="0" w:color="FFFFFF"/>
              <w:left w:val="single" w:sz="4" w:space="0" w:color="FFFFFF"/>
              <w:bottom w:val="single" w:sz="4" w:space="0" w:color="FFFFFF"/>
              <w:right w:val="single" w:sz="4" w:space="0" w:color="FFFFFF"/>
            </w:tcBorders>
            <w:shd w:val="clear" w:color="auto" w:fill="0B6B3A"/>
            <w:tcMar>
              <w:top w:w="90" w:type="dxa"/>
              <w:left w:w="70" w:type="dxa"/>
              <w:bottom w:w="90" w:type="dxa"/>
              <w:right w:w="70" w:type="dxa"/>
            </w:tcMar>
            <w:vAlign w:val="center"/>
          </w:tcPr>
          <w:p w:rsidR="00AF6894" w:rsidRPr="00E01958" w:rsidRDefault="00144183" w:rsidP="00E01958">
            <w:pPr>
              <w:spacing w:line="360" w:lineRule="auto"/>
              <w:jc w:val="center"/>
              <w:rPr>
                <w:sz w:val="32"/>
                <w:szCs w:val="32"/>
              </w:rPr>
            </w:pPr>
            <w:r w:rsidRPr="00E01958">
              <w:rPr>
                <w:b/>
                <w:color w:val="FFFFFF"/>
                <w:sz w:val="32"/>
                <w:szCs w:val="32"/>
              </w:rPr>
              <w:t>O‘qituvchi va o‘quvchi faoliyati</w:t>
            </w:r>
          </w:p>
        </w:tc>
        <w:tc>
          <w:tcPr>
            <w:tcW w:w="2041" w:type="dxa"/>
            <w:tcBorders>
              <w:top w:val="single" w:sz="4" w:space="0" w:color="FFFFFF"/>
              <w:left w:val="single" w:sz="4" w:space="0" w:color="FFFFFF"/>
              <w:bottom w:val="single" w:sz="4" w:space="0" w:color="FFFFFF"/>
              <w:right w:val="single" w:sz="4" w:space="0" w:color="FFFFFF"/>
            </w:tcBorders>
            <w:shd w:val="clear" w:color="auto" w:fill="0B6B3A"/>
            <w:tcMar>
              <w:top w:w="90" w:type="dxa"/>
              <w:left w:w="70" w:type="dxa"/>
              <w:bottom w:w="90" w:type="dxa"/>
              <w:right w:w="70" w:type="dxa"/>
            </w:tcMar>
            <w:vAlign w:val="center"/>
          </w:tcPr>
          <w:p w:rsidR="00AF6894" w:rsidRPr="00E01958" w:rsidRDefault="00144183" w:rsidP="00E01958">
            <w:pPr>
              <w:spacing w:line="360" w:lineRule="auto"/>
              <w:jc w:val="center"/>
              <w:rPr>
                <w:sz w:val="32"/>
                <w:szCs w:val="32"/>
              </w:rPr>
            </w:pPr>
            <w:r w:rsidRPr="00E01958">
              <w:rPr>
                <w:b/>
                <w:color w:val="FFFFFF"/>
                <w:sz w:val="32"/>
                <w:szCs w:val="32"/>
              </w:rPr>
              <w:t>Metod / resurs</w:t>
            </w:r>
          </w:p>
        </w:tc>
        <w:tc>
          <w:tcPr>
            <w:tcW w:w="1232" w:type="dxa"/>
            <w:tcBorders>
              <w:top w:val="single" w:sz="4" w:space="0" w:color="FFFFFF"/>
              <w:left w:val="single" w:sz="4" w:space="0" w:color="FFFFFF"/>
              <w:bottom w:val="single" w:sz="4" w:space="0" w:color="FFFFFF"/>
              <w:right w:val="single" w:sz="4" w:space="0" w:color="FFFFFF"/>
            </w:tcBorders>
            <w:shd w:val="clear" w:color="auto" w:fill="0B6B3A"/>
            <w:tcMar>
              <w:top w:w="90" w:type="dxa"/>
              <w:left w:w="70" w:type="dxa"/>
              <w:bottom w:w="90" w:type="dxa"/>
              <w:right w:w="70" w:type="dxa"/>
            </w:tcMar>
            <w:vAlign w:val="center"/>
          </w:tcPr>
          <w:p w:rsidR="00AF6894" w:rsidRPr="00E01958" w:rsidRDefault="00144183" w:rsidP="00E01958">
            <w:pPr>
              <w:spacing w:line="360" w:lineRule="auto"/>
              <w:jc w:val="center"/>
              <w:rPr>
                <w:sz w:val="32"/>
                <w:szCs w:val="32"/>
              </w:rPr>
            </w:pPr>
            <w:r w:rsidRPr="00E01958">
              <w:rPr>
                <w:b/>
                <w:color w:val="FFFFFF"/>
                <w:sz w:val="32"/>
                <w:szCs w:val="32"/>
              </w:rPr>
              <w:t>Vaqt</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1</w:t>
            </w:r>
          </w:p>
        </w:tc>
        <w:tc>
          <w:tcPr>
            <w:tcW w:w="2099"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Tashkiliy qism</w:t>
            </w:r>
          </w:p>
        </w:tc>
        <w:tc>
          <w:tcPr>
            <w:tcW w:w="3628"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Salomlashish, davomat, sinf muhitini tayyorlash. O‘quvchilar “Vatan”, “Tinchlik”, “Taraqqiyot” so‘zlari yozilgan kartochkalar asosida 3 guruhga bo‘linadi.</w:t>
            </w:r>
          </w:p>
        </w:tc>
        <w:tc>
          <w:tcPr>
            <w:tcW w:w="2041"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Guruhlash, ijobiy muhit</w:t>
            </w:r>
          </w:p>
        </w:tc>
        <w:tc>
          <w:tcPr>
            <w:tcW w:w="1232"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3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2</w:t>
            </w:r>
          </w:p>
        </w:tc>
        <w:tc>
          <w:tcPr>
            <w:tcW w:w="2099"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Motivatsiya</w:t>
            </w:r>
          </w:p>
        </w:tc>
        <w:tc>
          <w:tcPr>
            <w:tcW w:w="3628"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Ekranda O‘zbekiston manzaralari va davlat ramzlari namoyish etiladi. “Bu tasvirlarni birlashtiruvchi asosiy tushuncha nima?” savoli beriladi. O‘quvchilar javoblari orqali mavzu ochiladi.</w:t>
            </w:r>
          </w:p>
        </w:tc>
        <w:tc>
          <w:tcPr>
            <w:tcW w:w="2041"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Muammoli savol, taqdimot</w:t>
            </w:r>
          </w:p>
        </w:tc>
        <w:tc>
          <w:tcPr>
            <w:tcW w:w="1232"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4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lastRenderedPageBreak/>
              <w:t>3</w:t>
            </w:r>
          </w:p>
        </w:tc>
        <w:tc>
          <w:tcPr>
            <w:tcW w:w="2099"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Faollashtirish</w:t>
            </w:r>
          </w:p>
        </w:tc>
        <w:tc>
          <w:tcPr>
            <w:tcW w:w="3628"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“Mustaqillik” so‘ziga klaster tuziladi. O‘quvchilar erkinlik, tinchlik, Vatan, qonun, ramzlar, mas’uliyat kabi tushunchalarni aytadi.</w:t>
            </w:r>
          </w:p>
        </w:tc>
        <w:tc>
          <w:tcPr>
            <w:tcW w:w="2041"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Aqliy hujum, klaster</w:t>
            </w:r>
          </w:p>
        </w:tc>
        <w:tc>
          <w:tcPr>
            <w:tcW w:w="1232"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5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4</w:t>
            </w:r>
          </w:p>
        </w:tc>
        <w:tc>
          <w:tcPr>
            <w:tcW w:w="2099"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Yangi mavzu bayoni</w:t>
            </w:r>
          </w:p>
        </w:tc>
        <w:tc>
          <w:tcPr>
            <w:tcW w:w="3628"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O‘qituvchi mustaqillikka erishish, 1991-yil 31-avgustdagi tarixiy qaror va 1-sentabrning bayram kuni sifatida belgilanishi, davlat ramzlari va taraqqiyot bosqichlarini izohlaydi.</w:t>
            </w:r>
          </w:p>
        </w:tc>
        <w:tc>
          <w:tcPr>
            <w:tcW w:w="2041"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Mini-ma’ruza, savol-javob</w:t>
            </w:r>
          </w:p>
        </w:tc>
        <w:tc>
          <w:tcPr>
            <w:tcW w:w="1232"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10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5</w:t>
            </w:r>
          </w:p>
        </w:tc>
        <w:tc>
          <w:tcPr>
            <w:tcW w:w="2099"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Guruhlar ishi</w:t>
            </w:r>
          </w:p>
        </w:tc>
        <w:tc>
          <w:tcPr>
            <w:tcW w:w="3628"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1-guruh “Tarixiy zanjir”, 2-guruh “Ramzlar tilga kirsa”, 3-guruh “Yangi O‘zbekiston kelajagi” topshiriqlarini bajaradi va taqdim etadi.</w:t>
            </w:r>
          </w:p>
        </w:tc>
        <w:tc>
          <w:tcPr>
            <w:tcW w:w="2041"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Hamkorlik, poster, taqdimot</w:t>
            </w:r>
          </w:p>
        </w:tc>
        <w:tc>
          <w:tcPr>
            <w:tcW w:w="1232"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12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6</w:t>
            </w:r>
          </w:p>
        </w:tc>
        <w:tc>
          <w:tcPr>
            <w:tcW w:w="2099"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5D5648">
              <w:rPr>
                <w:b/>
                <w:sz w:val="28"/>
                <w:szCs w:val="32"/>
              </w:rPr>
              <w:t>Mustahkamlash</w:t>
            </w:r>
          </w:p>
        </w:tc>
        <w:tc>
          <w:tcPr>
            <w:tcW w:w="3628"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“Vatan posbonlari” tezkor savollari, to‘g‘ri/noto‘g‘ri fikrlar va vaziyatli topshiriqlar bajariladi.</w:t>
            </w:r>
          </w:p>
        </w:tc>
        <w:tc>
          <w:tcPr>
            <w:tcW w:w="2041"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Quiz, signal kartalar</w:t>
            </w:r>
          </w:p>
        </w:tc>
        <w:tc>
          <w:tcPr>
            <w:tcW w:w="1232"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6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lastRenderedPageBreak/>
              <w:t>7</w:t>
            </w:r>
          </w:p>
        </w:tc>
        <w:tc>
          <w:tcPr>
            <w:tcW w:w="2099"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Baholash va refleksiya</w:t>
            </w:r>
          </w:p>
        </w:tc>
        <w:tc>
          <w:tcPr>
            <w:tcW w:w="3628"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Mezon asosida guruhlar va faol o‘quvchilar baholanadi. “Bir jumlada xulosa” va “Men uchun mustaqillik...” refleksiyasi o‘tkaziladi.</w:t>
            </w:r>
          </w:p>
        </w:tc>
        <w:tc>
          <w:tcPr>
            <w:tcW w:w="2041"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O‘zaro baholash, refleksiya</w:t>
            </w:r>
          </w:p>
        </w:tc>
        <w:tc>
          <w:tcPr>
            <w:tcW w:w="1232" w:type="dxa"/>
            <w:tcBorders>
              <w:top w:val="single" w:sz="3" w:space="0" w:color="A8CDBB"/>
              <w:left w:val="single" w:sz="3" w:space="0" w:color="A8CDBB"/>
              <w:bottom w:val="single" w:sz="3" w:space="0" w:color="A8CDBB"/>
              <w:right w:val="single" w:sz="3" w:space="0" w:color="A8CDBB"/>
            </w:tcBorders>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3 daqiqa</w:t>
            </w:r>
          </w:p>
        </w:tc>
      </w:tr>
      <w:tr w:rsidR="00AF6894" w:rsidRPr="00E01958" w:rsidTr="005D5648">
        <w:trPr>
          <w:cantSplit/>
          <w:jc w:val="center"/>
        </w:trPr>
        <w:tc>
          <w:tcPr>
            <w:tcW w:w="915"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8</w:t>
            </w:r>
          </w:p>
        </w:tc>
        <w:tc>
          <w:tcPr>
            <w:tcW w:w="2099"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b/>
                <w:sz w:val="32"/>
                <w:szCs w:val="32"/>
              </w:rPr>
              <w:t>Uyga vazifa</w:t>
            </w:r>
          </w:p>
        </w:tc>
        <w:tc>
          <w:tcPr>
            <w:tcW w:w="3628"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“Mustaqillik menga bergan imkoniyatlar” mavzusida 8–10 gapli esse yoki “O‘zbekiston — 2040” mavzusida ijodiy poster tayyorlash.</w:t>
            </w:r>
          </w:p>
        </w:tc>
        <w:tc>
          <w:tcPr>
            <w:tcW w:w="2041"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rPr>
                <w:sz w:val="32"/>
                <w:szCs w:val="32"/>
              </w:rPr>
            </w:pPr>
            <w:r w:rsidRPr="00E01958">
              <w:rPr>
                <w:sz w:val="32"/>
                <w:szCs w:val="32"/>
              </w:rPr>
              <w:t>Tanlovli topshiriq</w:t>
            </w:r>
          </w:p>
        </w:tc>
        <w:tc>
          <w:tcPr>
            <w:tcW w:w="1232" w:type="dxa"/>
            <w:tcBorders>
              <w:top w:val="single" w:sz="3" w:space="0" w:color="A8CDBB"/>
              <w:left w:val="single" w:sz="3" w:space="0" w:color="A8CDBB"/>
              <w:bottom w:val="single" w:sz="3" w:space="0" w:color="A8CDBB"/>
              <w:right w:val="single" w:sz="3" w:space="0" w:color="A8CDBB"/>
            </w:tcBorders>
            <w:shd w:val="clear" w:color="auto" w:fill="F4FAF7"/>
            <w:tcMar>
              <w:top w:w="70" w:type="dxa"/>
              <w:left w:w="60" w:type="dxa"/>
              <w:bottom w:w="70" w:type="dxa"/>
              <w:right w:w="60" w:type="dxa"/>
            </w:tcMar>
            <w:vAlign w:val="center"/>
          </w:tcPr>
          <w:p w:rsidR="00AF6894" w:rsidRPr="00E01958" w:rsidRDefault="00144183" w:rsidP="00E01958">
            <w:pPr>
              <w:spacing w:line="360" w:lineRule="auto"/>
              <w:jc w:val="center"/>
              <w:rPr>
                <w:sz w:val="32"/>
                <w:szCs w:val="32"/>
              </w:rPr>
            </w:pPr>
            <w:r w:rsidRPr="00E01958">
              <w:rPr>
                <w:sz w:val="32"/>
                <w:szCs w:val="32"/>
              </w:rPr>
              <w:t>2 daqiqa</w:t>
            </w:r>
          </w:p>
        </w:tc>
      </w:tr>
    </w:tbl>
    <w:p w:rsidR="00AF6894" w:rsidRPr="00E01958" w:rsidRDefault="00144183" w:rsidP="00E01958">
      <w:pPr>
        <w:spacing w:before="160" w:after="100" w:line="360" w:lineRule="auto"/>
        <w:rPr>
          <w:sz w:val="32"/>
          <w:szCs w:val="32"/>
        </w:rPr>
      </w:pPr>
      <w:r w:rsidRPr="00E01958">
        <w:rPr>
          <w:b/>
          <w:color w:val="0B6B3A"/>
          <w:sz w:val="32"/>
          <w:szCs w:val="32"/>
        </w:rPr>
        <w:t>Darsdan oldingi tayyorgarlik</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Sinf xonasi davlat bayrog‘i ranglari uyg‘unligida bezatiladi; doskaga mavzu, shior va baholash mezonlari yoziladi.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Har bir guruh uchun A3 qog‘oz, marker, stiker, topshiriq kartochkasi va “yulduzcha” baholash belgisi tayyorlanadi.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Taqdimotda tarixiy sanalar, yurtimizning diqqatga sazovor joylari, zamonaviy bunyodkorlik va yoshlar yutuqlari aks ettiriladi.</w:t>
      </w:r>
    </w:p>
    <w:p w:rsidR="00AF6894" w:rsidRPr="00E01958" w:rsidRDefault="00144183" w:rsidP="00E01958">
      <w:pPr>
        <w:spacing w:line="360" w:lineRule="auto"/>
        <w:rPr>
          <w:sz w:val="32"/>
          <w:szCs w:val="32"/>
        </w:rPr>
      </w:pPr>
      <w:r w:rsidRPr="00E01958">
        <w:rPr>
          <w:sz w:val="32"/>
          <w:szCs w:val="32"/>
        </w:rPr>
        <w:br w:type="page"/>
      </w:r>
    </w:p>
    <w:p w:rsidR="00AF6894" w:rsidRPr="00E01958" w:rsidRDefault="00144183" w:rsidP="00E01958">
      <w:pPr>
        <w:spacing w:before="160" w:after="100" w:line="360" w:lineRule="auto"/>
        <w:jc w:val="center"/>
        <w:rPr>
          <w:sz w:val="32"/>
          <w:szCs w:val="32"/>
        </w:rPr>
      </w:pPr>
      <w:r w:rsidRPr="00E01958">
        <w:rPr>
          <w:b/>
          <w:color w:val="0B6B3A"/>
          <w:sz w:val="32"/>
          <w:szCs w:val="32"/>
        </w:rPr>
        <w:lastRenderedPageBreak/>
        <w:t>DARSNING BATAFSIL BORISHI</w:t>
      </w:r>
    </w:p>
    <w:p w:rsidR="00AF6894" w:rsidRPr="00E01958" w:rsidRDefault="00144183" w:rsidP="00E01958">
      <w:pPr>
        <w:spacing w:before="160" w:after="100" w:line="360" w:lineRule="auto"/>
        <w:rPr>
          <w:sz w:val="32"/>
          <w:szCs w:val="32"/>
        </w:rPr>
      </w:pPr>
      <w:r w:rsidRPr="00E01958">
        <w:rPr>
          <w:b/>
          <w:color w:val="0B6B3A"/>
          <w:sz w:val="32"/>
          <w:szCs w:val="32"/>
        </w:rPr>
        <w:t>I. Tashkiliy qism — “Biz bir jamoamiz”</w:t>
      </w:r>
    </w:p>
    <w:p w:rsidR="00AF6894" w:rsidRPr="00E01958" w:rsidRDefault="00144183" w:rsidP="00E01958">
      <w:pPr>
        <w:spacing w:line="360" w:lineRule="auto"/>
        <w:ind w:firstLine="397"/>
        <w:jc w:val="both"/>
        <w:rPr>
          <w:sz w:val="32"/>
          <w:szCs w:val="32"/>
        </w:rPr>
      </w:pPr>
      <w:r w:rsidRPr="00E01958">
        <w:rPr>
          <w:sz w:val="32"/>
          <w:szCs w:val="32"/>
        </w:rPr>
        <w:t>O‘qituvchi o‘quvchilar bilan salomlashadi, davomatni aniqlaydi va sinfning darsga tayyorgarligini tekshiradi. O‘quvchilar uch guruhga ajratiladi: “Vatan”, “Tinchlik” va “Taraqqiyot”. Har bir guruh o‘z nomiga qisqa izoh beradi. Masalan: “Vatan — biz tug‘ilib ulg‘ayayotgan muqaddas maskan”, “Tinchlik — taraqqiyotning eng asosiy sharti”, “Taraqqiyot — bilim va mehnat bilan yaratiladigan kelajak”.</w:t>
      </w:r>
    </w:p>
    <w:p w:rsidR="00AF6894" w:rsidRPr="00E01958" w:rsidRDefault="00144183" w:rsidP="00E01958">
      <w:pPr>
        <w:spacing w:line="360" w:lineRule="auto"/>
        <w:ind w:firstLine="397"/>
        <w:jc w:val="both"/>
        <w:rPr>
          <w:sz w:val="32"/>
          <w:szCs w:val="32"/>
        </w:rPr>
      </w:pPr>
      <w:r w:rsidRPr="00E01958">
        <w:rPr>
          <w:sz w:val="32"/>
          <w:szCs w:val="32"/>
        </w:rPr>
        <w:t>O‘qituvchi: “Bugun biz mustaqillikni faqat bayram sifatida emas, balki har birimizning huquqimiz, imkoniyatimiz va mas’uliyatimiz sifatida tahlil qilamiz”, deya dars maqsadini tushuntiradi.</w:t>
      </w:r>
    </w:p>
    <w:p w:rsidR="00AF6894" w:rsidRPr="00E01958" w:rsidRDefault="00144183" w:rsidP="00E01958">
      <w:pPr>
        <w:spacing w:before="160" w:after="100" w:line="360" w:lineRule="auto"/>
        <w:rPr>
          <w:sz w:val="32"/>
          <w:szCs w:val="32"/>
        </w:rPr>
      </w:pPr>
      <w:r w:rsidRPr="00E01958">
        <w:rPr>
          <w:b/>
          <w:color w:val="0B6B3A"/>
          <w:sz w:val="32"/>
          <w:szCs w:val="32"/>
        </w:rPr>
        <w:t>II. Motivatsiya — “Tasvirlar nimani so‘zlaydi?”</w:t>
      </w:r>
    </w:p>
    <w:p w:rsidR="00AF6894" w:rsidRPr="00E01958" w:rsidRDefault="00144183" w:rsidP="00E01958">
      <w:pPr>
        <w:spacing w:line="360" w:lineRule="auto"/>
        <w:ind w:firstLine="397"/>
        <w:jc w:val="both"/>
        <w:rPr>
          <w:sz w:val="32"/>
          <w:szCs w:val="32"/>
        </w:rPr>
      </w:pPr>
      <w:r w:rsidRPr="00E01958">
        <w:rPr>
          <w:sz w:val="32"/>
          <w:szCs w:val="32"/>
        </w:rPr>
        <w:t>Ekranda O‘zbekiston bayrog‘i, Mustaqillik maydoni, qadimiy obidalar, maktab, zamonaviy shahar, sportchi va yosh olimlar tasvirlari ketma-ket ko‘rsatiladi. O‘quvchilar rasmlarni kuzatib, ularni birlashtiruvchi g‘oyani topadilar. Kutiladigan javoblar: Vatan, mustaqillik, tinchlik, taraqqiyot, imkoniyat.</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Nima uchun tinchlik mustaqillikning eng katta ne’matlaridan biri hisoblanadi?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Mustaqil davlat qanday belgilar bilan namoyon bo‘ladi?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Sizningcha, yoshlarning bilim olishi davlat kelajagiga qanday ta’sir qiladi?</w:t>
      </w:r>
    </w:p>
    <w:p w:rsidR="00AF6894" w:rsidRPr="00E01958" w:rsidRDefault="00144183" w:rsidP="00E01958">
      <w:pPr>
        <w:spacing w:before="160" w:after="100" w:line="360" w:lineRule="auto"/>
        <w:rPr>
          <w:sz w:val="32"/>
          <w:szCs w:val="32"/>
        </w:rPr>
      </w:pPr>
      <w:r w:rsidRPr="00E01958">
        <w:rPr>
          <w:b/>
          <w:color w:val="0B6B3A"/>
          <w:sz w:val="32"/>
          <w:szCs w:val="32"/>
        </w:rPr>
        <w:t>III. O‘tgan bilimlarni faollashtirish — “Mustaqillik” klasteri</w:t>
      </w:r>
    </w:p>
    <w:p w:rsidR="00AF6894" w:rsidRPr="00E01958" w:rsidRDefault="00144183" w:rsidP="00E01958">
      <w:pPr>
        <w:spacing w:line="360" w:lineRule="auto"/>
        <w:ind w:firstLine="397"/>
        <w:jc w:val="both"/>
        <w:rPr>
          <w:sz w:val="32"/>
          <w:szCs w:val="32"/>
        </w:rPr>
      </w:pPr>
      <w:r w:rsidRPr="00E01958">
        <w:rPr>
          <w:sz w:val="32"/>
          <w:szCs w:val="32"/>
        </w:rPr>
        <w:t xml:space="preserve">Doskaga “MUSTAQILLIK” so‘zi yoziladi. Guruhlar 1 daqiqa davomida ushbu tushuncha bilan bog‘liq so‘zlarni stikerlarga yozib, klasterga joylashtiradi. O‘qituvchi javoblarni mazmuniga ko‘ra guruhlaydi: siyosiy </w:t>
      </w:r>
      <w:r w:rsidRPr="00E01958">
        <w:rPr>
          <w:sz w:val="32"/>
          <w:szCs w:val="32"/>
        </w:rPr>
        <w:lastRenderedPageBreak/>
        <w:t>erkinlik, davlat ramzlari, qonun va huquq, tinch hayot, ona tiliga hurmat, milliy qadriyatlar, xalqaro hamkorlik, ta’lim va bunyodkorlik.</w:t>
      </w:r>
    </w:p>
    <w:p w:rsidR="00AF6894" w:rsidRPr="00E01958" w:rsidRDefault="00144183" w:rsidP="00E01958">
      <w:pPr>
        <w:spacing w:before="160" w:after="100" w:line="360" w:lineRule="auto"/>
        <w:rPr>
          <w:sz w:val="32"/>
          <w:szCs w:val="32"/>
        </w:rPr>
      </w:pPr>
      <w:r w:rsidRPr="00E01958">
        <w:rPr>
          <w:b/>
          <w:color w:val="0B6B3A"/>
          <w:sz w:val="32"/>
          <w:szCs w:val="32"/>
        </w:rPr>
        <w:t>IV. Yangi mavzu bayoni</w:t>
      </w:r>
    </w:p>
    <w:p w:rsidR="00AF6894" w:rsidRPr="00E01958" w:rsidRDefault="00144183" w:rsidP="00E01958">
      <w:pPr>
        <w:spacing w:line="360" w:lineRule="auto"/>
        <w:ind w:firstLine="397"/>
        <w:jc w:val="both"/>
        <w:rPr>
          <w:sz w:val="32"/>
          <w:szCs w:val="32"/>
        </w:rPr>
      </w:pPr>
      <w:r w:rsidRPr="00E01958">
        <w:rPr>
          <w:sz w:val="32"/>
          <w:szCs w:val="32"/>
        </w:rPr>
        <w:t>O‘zbekiston xalqining asriy orzusi bo‘lgan davlat mustaqilligi 1991-yil 31-avgustda e’lon qilindi. Shu kuni O‘zbekiston Respublikasining davlat mustaqilligi haqidagi tarixiy qaror qabul qilindi. 1-sentabr esa Mustaqillik kuni sifatida umumxalq bayrami etib belgilandi. 2026-yilda mamlakatimiz mustaqilligining 35 yilligi nishonlanadi.</w:t>
      </w:r>
    </w:p>
    <w:p w:rsidR="00AF6894" w:rsidRPr="00E01958" w:rsidRDefault="00144183" w:rsidP="00E01958">
      <w:pPr>
        <w:spacing w:line="360" w:lineRule="auto"/>
        <w:ind w:firstLine="397"/>
        <w:jc w:val="both"/>
        <w:rPr>
          <w:sz w:val="32"/>
          <w:szCs w:val="32"/>
        </w:rPr>
      </w:pPr>
      <w:r w:rsidRPr="00E01958">
        <w:rPr>
          <w:sz w:val="32"/>
          <w:szCs w:val="32"/>
        </w:rPr>
        <w:t>Mustaqillik xalqimizga o‘z taqdirini o‘zi belgilash, milliy davlatchilikni tiklash, qonunlar va rivojlanish yo‘lini mustaqil tanlash imkonini berdi. O‘zbekistonning davlat bayrog‘i, gerbi va madhiyasi davlat suvereniteti, xalq tarixi, orzu-intilishlari va milliy g‘ururining timsolidir.</w:t>
      </w:r>
    </w:p>
    <w:p w:rsidR="00AF6894" w:rsidRPr="00E01958" w:rsidRDefault="00144183" w:rsidP="00E01958">
      <w:pPr>
        <w:spacing w:line="360" w:lineRule="auto"/>
        <w:ind w:firstLine="397"/>
        <w:jc w:val="both"/>
        <w:rPr>
          <w:sz w:val="32"/>
          <w:szCs w:val="32"/>
        </w:rPr>
      </w:pPr>
      <w:r w:rsidRPr="00E01958">
        <w:rPr>
          <w:sz w:val="32"/>
          <w:szCs w:val="32"/>
        </w:rPr>
        <w:t>Mustaqillik yillarida ta’lim, ilm-fan, madaniyat, sport, sanoat, qishloq xo‘jaligi, transport va axborot texnologiyalari sohalarida keng imkoniyatlar yaratildi. Bugungi yoshlar sifatli ta’lim olish, chet tillarini va zamonaviy kasblarni o‘rganish, xalqaro tanlovlarda qatnashish hamda o‘z tashabbuslarini ro‘yobga chiqarish imkoniga ega.</w:t>
      </w:r>
    </w:p>
    <w:p w:rsidR="00AF6894" w:rsidRPr="00E01958" w:rsidRDefault="00144183" w:rsidP="00E01958">
      <w:pPr>
        <w:spacing w:line="360" w:lineRule="auto"/>
        <w:ind w:firstLine="397"/>
        <w:jc w:val="both"/>
        <w:rPr>
          <w:sz w:val="32"/>
          <w:szCs w:val="32"/>
        </w:rPr>
      </w:pPr>
      <w:r w:rsidRPr="00E01958">
        <w:rPr>
          <w:sz w:val="32"/>
          <w:szCs w:val="32"/>
        </w:rPr>
        <w:t>Ammo mustaqillik faqat huquq va imkoniyat emas. U Vatan oldidagi burch, qonunlarga hurmat, tinchlikni asrash, tabiatga ehtiyotkorlik, yaxshi o‘qish, halol mehnat qilish va jamiyat ravnaqiga hissa qo‘shish mas’uliyatini ham anglatadi.</w:t>
      </w:r>
    </w:p>
    <w:p w:rsidR="00AF6894" w:rsidRPr="00E01958" w:rsidRDefault="00144183" w:rsidP="00E01958">
      <w:pPr>
        <w:spacing w:line="360" w:lineRule="auto"/>
        <w:rPr>
          <w:sz w:val="32"/>
          <w:szCs w:val="32"/>
        </w:rPr>
      </w:pPr>
      <w:r w:rsidRPr="00E01958">
        <w:rPr>
          <w:sz w:val="32"/>
          <w:szCs w:val="32"/>
        </w:rPr>
        <w:br w:type="page"/>
      </w:r>
    </w:p>
    <w:p w:rsidR="00AF6894" w:rsidRPr="00E01958" w:rsidRDefault="00144183" w:rsidP="00E01958">
      <w:pPr>
        <w:spacing w:before="160" w:after="100" w:line="360" w:lineRule="auto"/>
        <w:jc w:val="center"/>
        <w:rPr>
          <w:sz w:val="32"/>
          <w:szCs w:val="32"/>
        </w:rPr>
      </w:pPr>
      <w:r w:rsidRPr="00E01958">
        <w:rPr>
          <w:b/>
          <w:color w:val="0B6B3A"/>
          <w:sz w:val="32"/>
          <w:szCs w:val="32"/>
        </w:rPr>
        <w:lastRenderedPageBreak/>
        <w:t>V. GURUHLAR BILAN ISHLASH</w:t>
      </w:r>
    </w:p>
    <w:p w:rsidR="00AF6894" w:rsidRPr="00E01958" w:rsidRDefault="00144183" w:rsidP="00E01958">
      <w:pPr>
        <w:spacing w:before="160" w:after="100" w:line="360" w:lineRule="auto"/>
        <w:rPr>
          <w:sz w:val="32"/>
          <w:szCs w:val="32"/>
        </w:rPr>
      </w:pPr>
      <w:r w:rsidRPr="00E01958">
        <w:rPr>
          <w:b/>
          <w:color w:val="0B6B3A"/>
          <w:sz w:val="32"/>
          <w:szCs w:val="32"/>
        </w:rPr>
        <w:t>1-guruh: “Tarixiy zanjir”</w:t>
      </w:r>
    </w:p>
    <w:p w:rsidR="00AF6894" w:rsidRPr="00E01958" w:rsidRDefault="00144183" w:rsidP="00E01958">
      <w:pPr>
        <w:spacing w:line="360" w:lineRule="auto"/>
        <w:ind w:firstLine="397"/>
        <w:jc w:val="both"/>
        <w:rPr>
          <w:sz w:val="32"/>
          <w:szCs w:val="32"/>
        </w:rPr>
      </w:pPr>
      <w:r w:rsidRPr="00E01958">
        <w:rPr>
          <w:sz w:val="32"/>
          <w:szCs w:val="32"/>
        </w:rPr>
        <w:t>Guruhga quyidagi sana va tushunchalar aralashtirib beriladi. Ular voqealarni mantiqiy ketma-ketlikda joylashtiradi va har biriga bir jumladan izoh yozadi: 1991-yil 31-avgust; 1-sentabr; davlat bayrog‘i; davlat gerbi; davlat madhiyasi; Konstitutsiya. Guruh vakili 2 daqiqada natijani taqdim etadi.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Qo‘shimcha savol: tarixiy sanalarni bilish milliy xotira uchun nega muhim?</w:t>
      </w:r>
    </w:p>
    <w:p w:rsidR="00AF6894" w:rsidRPr="00E01958" w:rsidRDefault="00144183" w:rsidP="00E01958">
      <w:pPr>
        <w:spacing w:before="160" w:after="100" w:line="360" w:lineRule="auto"/>
        <w:rPr>
          <w:sz w:val="32"/>
          <w:szCs w:val="32"/>
        </w:rPr>
      </w:pPr>
      <w:r w:rsidRPr="00E01958">
        <w:rPr>
          <w:b/>
          <w:color w:val="0B6B3A"/>
          <w:sz w:val="32"/>
          <w:szCs w:val="32"/>
        </w:rPr>
        <w:t>2-guruh: “Ramzlar tilga kirsa”</w:t>
      </w:r>
    </w:p>
    <w:p w:rsidR="00AF6894" w:rsidRPr="00E01958" w:rsidRDefault="00144183" w:rsidP="00E01958">
      <w:pPr>
        <w:spacing w:line="360" w:lineRule="auto"/>
        <w:ind w:firstLine="397"/>
        <w:jc w:val="both"/>
        <w:rPr>
          <w:sz w:val="32"/>
          <w:szCs w:val="32"/>
        </w:rPr>
      </w:pPr>
      <w:r w:rsidRPr="00E01958">
        <w:rPr>
          <w:sz w:val="32"/>
          <w:szCs w:val="32"/>
        </w:rPr>
        <w:t>Guruh davlat bayrog‘i, gerbi va madhiyasidan birini tanlaydi. “Agar ushbu ramz tilga kirsa, yoshlarga nima der edi?” mavzusida 5–6 jumladan iborat ijodiy murojaat yozadi. Murojaatda ramzning mazmuni, Vatanga sadoqat va yoshlarning burchi aks etishi kerak.</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Namuna boshlanishi: “Men — O‘zbekiston bayrog‘iman. Moviy rangim osmon va hayot manbaini, oq rangim tinchlik va poklikni...”</w:t>
      </w:r>
    </w:p>
    <w:p w:rsidR="00AF6894" w:rsidRPr="00E01958" w:rsidRDefault="00144183" w:rsidP="00E01958">
      <w:pPr>
        <w:spacing w:before="160" w:after="100" w:line="360" w:lineRule="auto"/>
        <w:rPr>
          <w:sz w:val="32"/>
          <w:szCs w:val="32"/>
        </w:rPr>
      </w:pPr>
      <w:r w:rsidRPr="00E01958">
        <w:rPr>
          <w:b/>
          <w:color w:val="0B6B3A"/>
          <w:sz w:val="32"/>
          <w:szCs w:val="32"/>
        </w:rPr>
        <w:t>3-guruh: “Yangi O‘zbekiston kelajagi”</w:t>
      </w:r>
    </w:p>
    <w:p w:rsidR="00AF6894" w:rsidRPr="00E01958" w:rsidRDefault="00144183" w:rsidP="00E01958">
      <w:pPr>
        <w:spacing w:line="360" w:lineRule="auto"/>
        <w:ind w:firstLine="397"/>
        <w:jc w:val="both"/>
        <w:rPr>
          <w:sz w:val="32"/>
          <w:szCs w:val="32"/>
        </w:rPr>
      </w:pPr>
      <w:r w:rsidRPr="00E01958">
        <w:rPr>
          <w:sz w:val="32"/>
          <w:szCs w:val="32"/>
        </w:rPr>
        <w:t>Guruh “2035-yilda O‘zbekiston qanday bo‘lishini istaymiz?” savoli asosida mini-poster tayyorlaydi. Posterga ta’lim, ekologiya, texnologiya, sog‘lom turmush, obod mahalla va tinchlik bo‘yicha kamida beshta g‘oya yoziladi. Har bir g‘oya yoniga yoshlar bajarishi mumkin bo‘lgan bitta amaliy qadam ko‘rsatiladi.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Masalan: “Toza tabiat — har bir o‘quvchi yiliga kamida bir tup daraxt ekadi va uni parvarish qiladi.”</w:t>
      </w:r>
    </w:p>
    <w:p w:rsidR="00AF6894" w:rsidRPr="00E01958" w:rsidRDefault="00144183" w:rsidP="00E01958">
      <w:pPr>
        <w:spacing w:before="160" w:after="100" w:line="360" w:lineRule="auto"/>
        <w:rPr>
          <w:sz w:val="32"/>
          <w:szCs w:val="32"/>
        </w:rPr>
      </w:pPr>
      <w:r w:rsidRPr="00E01958">
        <w:rPr>
          <w:b/>
          <w:color w:val="0B6B3A"/>
          <w:sz w:val="32"/>
          <w:szCs w:val="32"/>
        </w:rPr>
        <w:t>Taqdimot va o‘zaro baholash</w:t>
      </w:r>
    </w:p>
    <w:p w:rsidR="00AF6894" w:rsidRPr="00E01958" w:rsidRDefault="00144183" w:rsidP="00E01958">
      <w:pPr>
        <w:spacing w:line="360" w:lineRule="auto"/>
        <w:ind w:firstLine="397"/>
        <w:jc w:val="both"/>
        <w:rPr>
          <w:sz w:val="32"/>
          <w:szCs w:val="32"/>
        </w:rPr>
      </w:pPr>
      <w:r w:rsidRPr="00E01958">
        <w:rPr>
          <w:sz w:val="32"/>
          <w:szCs w:val="32"/>
        </w:rPr>
        <w:lastRenderedPageBreak/>
        <w:t>Har bir guruhga 2 daqiqadan vaqt beriladi. Qolgan guruhlar taqdimotni “Aniqlik”, “Ijodkorlik”, “Jamoaviy ishtirok” mezonlari asosida kuzatadi. Taqdimot yakunida bitta ijobiy fikr va bitta taklif aytiladi. O‘qituvchi mulohazalarni umumlashtiradi va tarixiy aniqlikka e’tibor qaratadi.</w:t>
      </w:r>
    </w:p>
    <w:p w:rsidR="00AF6894" w:rsidRPr="00E01958" w:rsidRDefault="00144183" w:rsidP="00E01958">
      <w:pPr>
        <w:spacing w:before="160" w:after="100" w:line="360" w:lineRule="auto"/>
        <w:jc w:val="center"/>
        <w:rPr>
          <w:sz w:val="32"/>
          <w:szCs w:val="32"/>
        </w:rPr>
      </w:pPr>
      <w:r w:rsidRPr="00E01958">
        <w:rPr>
          <w:b/>
          <w:color w:val="0B6B3A"/>
          <w:sz w:val="32"/>
          <w:szCs w:val="32"/>
        </w:rPr>
        <w:t>VI. MUSTAHKAMLASH — “VATAN POSBONLARI” TEZKOR SAVOLLARI</w:t>
      </w:r>
    </w:p>
    <w:tbl>
      <w:tblPr>
        <w:tblW w:w="0" w:type="auto"/>
        <w:jc w:val="center"/>
        <w:tblLayout w:type="fixed"/>
        <w:tblLook w:val="04A0" w:firstRow="1" w:lastRow="0" w:firstColumn="1" w:lastColumn="0" w:noHBand="0" w:noVBand="1"/>
      </w:tblPr>
      <w:tblGrid>
        <w:gridCol w:w="3326"/>
        <w:gridCol w:w="3326"/>
        <w:gridCol w:w="3326"/>
      </w:tblGrid>
      <w:tr w:rsidR="00AF6894" w:rsidRPr="00E01958">
        <w:trPr>
          <w:cantSplit/>
          <w:jc w:val="center"/>
        </w:trPr>
        <w:tc>
          <w:tcPr>
            <w:tcW w:w="3326" w:type="dxa"/>
            <w:tcBorders>
              <w:top w:val="single" w:sz="4" w:space="0" w:color="FFFFFF"/>
              <w:left w:val="single" w:sz="4" w:space="0" w:color="FFFFFF"/>
              <w:bottom w:val="single" w:sz="4" w:space="0" w:color="FFFFFF"/>
              <w:right w:val="single" w:sz="4" w:space="0" w:color="FFFFFF"/>
            </w:tcBorders>
            <w:shd w:val="clear" w:color="auto" w:fill="1E87AA"/>
            <w:tcMar>
              <w:top w:w="90" w:type="dxa"/>
              <w:left w:w="100" w:type="dxa"/>
              <w:bottom w:w="90" w:type="dxa"/>
              <w:right w:w="100" w:type="dxa"/>
            </w:tcMar>
          </w:tcPr>
          <w:p w:rsidR="00AF6894" w:rsidRPr="00E01958" w:rsidRDefault="00144183" w:rsidP="00E01958">
            <w:pPr>
              <w:spacing w:line="360" w:lineRule="auto"/>
              <w:jc w:val="center"/>
              <w:rPr>
                <w:sz w:val="32"/>
                <w:szCs w:val="32"/>
              </w:rPr>
            </w:pPr>
            <w:r w:rsidRPr="00E01958">
              <w:rPr>
                <w:b/>
                <w:color w:val="FFFFFF"/>
                <w:sz w:val="32"/>
                <w:szCs w:val="32"/>
              </w:rPr>
              <w:t>№</w:t>
            </w:r>
          </w:p>
        </w:tc>
        <w:tc>
          <w:tcPr>
            <w:tcW w:w="3326" w:type="dxa"/>
            <w:tcBorders>
              <w:top w:val="single" w:sz="4" w:space="0" w:color="FFFFFF"/>
              <w:left w:val="single" w:sz="4" w:space="0" w:color="FFFFFF"/>
              <w:bottom w:val="single" w:sz="4" w:space="0" w:color="FFFFFF"/>
              <w:right w:val="single" w:sz="4" w:space="0" w:color="FFFFFF"/>
            </w:tcBorders>
            <w:shd w:val="clear" w:color="auto" w:fill="1E87AA"/>
            <w:tcMar>
              <w:top w:w="90" w:type="dxa"/>
              <w:left w:w="100" w:type="dxa"/>
              <w:bottom w:w="90" w:type="dxa"/>
              <w:right w:w="100" w:type="dxa"/>
            </w:tcMar>
          </w:tcPr>
          <w:p w:rsidR="00AF6894" w:rsidRPr="00E01958" w:rsidRDefault="00144183" w:rsidP="00E01958">
            <w:pPr>
              <w:spacing w:line="360" w:lineRule="auto"/>
              <w:jc w:val="center"/>
              <w:rPr>
                <w:sz w:val="32"/>
                <w:szCs w:val="32"/>
              </w:rPr>
            </w:pPr>
            <w:r w:rsidRPr="00E01958">
              <w:rPr>
                <w:b/>
                <w:color w:val="FFFFFF"/>
                <w:sz w:val="32"/>
                <w:szCs w:val="32"/>
              </w:rPr>
              <w:t>Savol</w:t>
            </w:r>
          </w:p>
        </w:tc>
        <w:tc>
          <w:tcPr>
            <w:tcW w:w="3326" w:type="dxa"/>
            <w:tcBorders>
              <w:top w:val="single" w:sz="4" w:space="0" w:color="FFFFFF"/>
              <w:left w:val="single" w:sz="4" w:space="0" w:color="FFFFFF"/>
              <w:bottom w:val="single" w:sz="4" w:space="0" w:color="FFFFFF"/>
              <w:right w:val="single" w:sz="4" w:space="0" w:color="FFFFFF"/>
            </w:tcBorders>
            <w:shd w:val="clear" w:color="auto" w:fill="1E87AA"/>
            <w:tcMar>
              <w:top w:w="90" w:type="dxa"/>
              <w:left w:w="100" w:type="dxa"/>
              <w:bottom w:w="90" w:type="dxa"/>
              <w:right w:w="100" w:type="dxa"/>
            </w:tcMar>
          </w:tcPr>
          <w:p w:rsidR="00AF6894" w:rsidRPr="00E01958" w:rsidRDefault="00144183" w:rsidP="00E01958">
            <w:pPr>
              <w:spacing w:line="360" w:lineRule="auto"/>
              <w:jc w:val="center"/>
              <w:rPr>
                <w:sz w:val="32"/>
                <w:szCs w:val="32"/>
              </w:rPr>
            </w:pPr>
            <w:r w:rsidRPr="00E01958">
              <w:rPr>
                <w:b/>
                <w:color w:val="FFFFFF"/>
                <w:sz w:val="32"/>
                <w:szCs w:val="32"/>
              </w:rPr>
              <w:t>Kutiladigan javob</w:t>
            </w:r>
          </w:p>
        </w:tc>
      </w:tr>
      <w:tr w:rsidR="00AF6894" w:rsidRPr="00E01958">
        <w:trPr>
          <w:cantSplit/>
          <w:jc w:val="center"/>
        </w:trPr>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jc w:val="center"/>
              <w:rPr>
                <w:sz w:val="32"/>
                <w:szCs w:val="32"/>
              </w:rPr>
            </w:pPr>
            <w:r w:rsidRPr="00E01958">
              <w:rPr>
                <w:sz w:val="32"/>
                <w:szCs w:val="32"/>
              </w:rPr>
              <w:t>1</w:t>
            </w:r>
          </w:p>
        </w:tc>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O‘zbekiston davlat mustaqilligi qachon e’lon qilingan?</w:t>
            </w:r>
          </w:p>
        </w:tc>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1991-yil 31-avgustda.</w:t>
            </w:r>
          </w:p>
        </w:tc>
      </w:tr>
      <w:tr w:rsidR="00AF6894" w:rsidRPr="00E01958">
        <w:trPr>
          <w:cantSplit/>
          <w:jc w:val="center"/>
        </w:trPr>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jc w:val="center"/>
              <w:rPr>
                <w:sz w:val="32"/>
                <w:szCs w:val="32"/>
              </w:rPr>
            </w:pPr>
            <w:r w:rsidRPr="00E01958">
              <w:rPr>
                <w:sz w:val="32"/>
                <w:szCs w:val="32"/>
              </w:rPr>
              <w:t>2</w:t>
            </w:r>
          </w:p>
        </w:tc>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Mustaqillik kuni qaysi sanada nishonlanadi?</w:t>
            </w:r>
          </w:p>
        </w:tc>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1-sentabrda.</w:t>
            </w:r>
          </w:p>
        </w:tc>
      </w:tr>
      <w:tr w:rsidR="00AF6894" w:rsidRPr="00E01958">
        <w:trPr>
          <w:cantSplit/>
          <w:jc w:val="center"/>
        </w:trPr>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jc w:val="center"/>
              <w:rPr>
                <w:sz w:val="32"/>
                <w:szCs w:val="32"/>
              </w:rPr>
            </w:pPr>
            <w:r w:rsidRPr="00E01958">
              <w:rPr>
                <w:sz w:val="32"/>
                <w:szCs w:val="32"/>
              </w:rPr>
              <w:t>3</w:t>
            </w:r>
          </w:p>
        </w:tc>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Davlat suverenitetining uch asosiy ramzini ayting.</w:t>
            </w:r>
          </w:p>
        </w:tc>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Bayroq, gerb va madhiya.</w:t>
            </w:r>
          </w:p>
        </w:tc>
      </w:tr>
      <w:tr w:rsidR="00AF6894" w:rsidRPr="00E01958">
        <w:trPr>
          <w:cantSplit/>
          <w:jc w:val="center"/>
        </w:trPr>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jc w:val="center"/>
              <w:rPr>
                <w:sz w:val="32"/>
                <w:szCs w:val="32"/>
              </w:rPr>
            </w:pPr>
            <w:r w:rsidRPr="00E01958">
              <w:rPr>
                <w:sz w:val="32"/>
                <w:szCs w:val="32"/>
              </w:rPr>
              <w:t>4</w:t>
            </w:r>
          </w:p>
        </w:tc>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Mustaqillikning ikki imkoniyatini sanang.</w:t>
            </w:r>
          </w:p>
        </w:tc>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Erkin taraqqiyot, milliy qadriyatlarni tiklash, ta’lim va bunyodkorlik imkoniyatlari.</w:t>
            </w:r>
          </w:p>
        </w:tc>
      </w:tr>
      <w:tr w:rsidR="00AF6894" w:rsidRPr="00E01958">
        <w:trPr>
          <w:cantSplit/>
          <w:jc w:val="center"/>
        </w:trPr>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jc w:val="center"/>
              <w:rPr>
                <w:sz w:val="32"/>
                <w:szCs w:val="32"/>
              </w:rPr>
            </w:pPr>
            <w:r w:rsidRPr="00E01958">
              <w:rPr>
                <w:sz w:val="32"/>
                <w:szCs w:val="32"/>
              </w:rPr>
              <w:t>5</w:t>
            </w:r>
          </w:p>
        </w:tc>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Yoshlarning Vatan oldidagi uch burchini ayting.</w:t>
            </w:r>
          </w:p>
        </w:tc>
        <w:tc>
          <w:tcPr>
            <w:tcW w:w="3326" w:type="dxa"/>
            <w:tcBorders>
              <w:top w:val="single" w:sz="3" w:space="0" w:color="A5C6D2"/>
              <w:left w:val="single" w:sz="3" w:space="0" w:color="A5C6D2"/>
              <w:bottom w:val="single" w:sz="3" w:space="0" w:color="A5C6D2"/>
              <w:right w:val="single" w:sz="3" w:space="0" w:color="A5C6D2"/>
            </w:tcBorders>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Yaxshi o‘qish, qonunlarga hurmat, tinchlik va tabiatni asrash, halol mehnat.</w:t>
            </w:r>
          </w:p>
        </w:tc>
      </w:tr>
      <w:tr w:rsidR="00AF6894" w:rsidRPr="00E01958">
        <w:trPr>
          <w:cantSplit/>
          <w:jc w:val="center"/>
        </w:trPr>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jc w:val="center"/>
              <w:rPr>
                <w:sz w:val="32"/>
                <w:szCs w:val="32"/>
              </w:rPr>
            </w:pPr>
            <w:r w:rsidRPr="00E01958">
              <w:rPr>
                <w:sz w:val="32"/>
                <w:szCs w:val="32"/>
              </w:rPr>
              <w:lastRenderedPageBreak/>
              <w:t>6</w:t>
            </w:r>
          </w:p>
        </w:tc>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Nima uchun bilimli yoshlar yurt kelajagi hisoblanadi?</w:t>
            </w:r>
          </w:p>
        </w:tc>
        <w:tc>
          <w:tcPr>
            <w:tcW w:w="3326" w:type="dxa"/>
            <w:tcBorders>
              <w:top w:val="single" w:sz="3" w:space="0" w:color="A5C6D2"/>
              <w:left w:val="single" w:sz="3" w:space="0" w:color="A5C6D2"/>
              <w:bottom w:val="single" w:sz="3" w:space="0" w:color="A5C6D2"/>
              <w:right w:val="single" w:sz="3" w:space="0" w:color="A5C6D2"/>
            </w:tcBorders>
            <w:shd w:val="clear" w:color="auto" w:fill="EFF7FA"/>
            <w:tcMar>
              <w:top w:w="40" w:type="dxa"/>
              <w:left w:w="55" w:type="dxa"/>
              <w:bottom w:w="40" w:type="dxa"/>
              <w:right w:w="55" w:type="dxa"/>
            </w:tcMar>
          </w:tcPr>
          <w:p w:rsidR="00AF6894" w:rsidRPr="00E01958" w:rsidRDefault="00144183" w:rsidP="00E01958">
            <w:pPr>
              <w:spacing w:line="360" w:lineRule="auto"/>
              <w:rPr>
                <w:sz w:val="32"/>
                <w:szCs w:val="32"/>
              </w:rPr>
            </w:pPr>
            <w:r w:rsidRPr="00E01958">
              <w:rPr>
                <w:sz w:val="32"/>
                <w:szCs w:val="32"/>
              </w:rPr>
              <w:t>Chunki taraqqiyot ilm, kasb, tashabbus va mas’uliyatga tayangan holda yaratiladi.</w:t>
            </w:r>
          </w:p>
        </w:tc>
      </w:tr>
    </w:tbl>
    <w:p w:rsidR="00AF6894" w:rsidRPr="00E01958" w:rsidRDefault="00144183" w:rsidP="00E01958">
      <w:pPr>
        <w:spacing w:before="160" w:after="100" w:line="360" w:lineRule="auto"/>
        <w:rPr>
          <w:sz w:val="32"/>
          <w:szCs w:val="32"/>
        </w:rPr>
      </w:pPr>
      <w:r w:rsidRPr="00E01958">
        <w:rPr>
          <w:b/>
          <w:color w:val="0B6B3A"/>
          <w:sz w:val="32"/>
          <w:szCs w:val="32"/>
        </w:rPr>
        <w:t>“To‘g‘ri yoki noto‘g‘ri?” topshirig‘i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O‘zbekiston mustaqilligi 1991-yil 1-sentabrda e’lon qilingan. — Noto‘g‘ri (31-avgustda e’lon qilingan).</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Davlat ramzlari xalqning tarixi, qadriyati va orzu-intilishlarini ifodalaydi. — To‘g‘ri.</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Mustaqillik faqat bayram qilishni anglatadi. — Noto‘g‘ri (u huquq, imkoniyat va mas’uliyatdir).</w:t>
      </w:r>
    </w:p>
    <w:p w:rsidR="00AF6894" w:rsidRPr="00E01958" w:rsidRDefault="00144183" w:rsidP="00E01958">
      <w:pPr>
        <w:spacing w:after="40" w:line="360" w:lineRule="auto"/>
        <w:ind w:left="283" w:hanging="198"/>
        <w:rPr>
          <w:sz w:val="32"/>
          <w:szCs w:val="32"/>
        </w:rPr>
      </w:pPr>
      <w:r w:rsidRPr="00E01958">
        <w:rPr>
          <w:b/>
          <w:sz w:val="32"/>
          <w:szCs w:val="32"/>
        </w:rPr>
        <w:t xml:space="preserve">• </w:t>
      </w:r>
      <w:r w:rsidRPr="00E01958">
        <w:rPr>
          <w:sz w:val="32"/>
          <w:szCs w:val="32"/>
        </w:rPr>
        <w:t>Yaxshi o‘qish va halol mehnat qilish ham Vatanga xizmatdir. — To‘g‘ri.</w:t>
      </w:r>
    </w:p>
    <w:p w:rsidR="00AF6894" w:rsidRPr="00E01958" w:rsidRDefault="00144183" w:rsidP="00E01958">
      <w:pPr>
        <w:spacing w:before="160" w:after="100" w:line="276" w:lineRule="auto"/>
        <w:jc w:val="center"/>
        <w:rPr>
          <w:sz w:val="32"/>
          <w:szCs w:val="32"/>
        </w:rPr>
      </w:pPr>
      <w:r w:rsidRPr="00E01958">
        <w:rPr>
          <w:b/>
          <w:color w:val="0B6B3A"/>
          <w:sz w:val="32"/>
          <w:szCs w:val="32"/>
        </w:rPr>
        <w:t>BAHOLASH, REFLEKSIYA VA YAKUN</w:t>
      </w:r>
    </w:p>
    <w:p w:rsidR="00AF6894" w:rsidRPr="00E01958" w:rsidRDefault="00144183" w:rsidP="00E01958">
      <w:pPr>
        <w:spacing w:before="160" w:after="100" w:line="276" w:lineRule="auto"/>
        <w:rPr>
          <w:sz w:val="32"/>
          <w:szCs w:val="32"/>
        </w:rPr>
      </w:pPr>
      <w:r w:rsidRPr="00E01958">
        <w:rPr>
          <w:b/>
          <w:color w:val="0B6B3A"/>
          <w:sz w:val="32"/>
          <w:szCs w:val="32"/>
        </w:rPr>
        <w:t>Baholash mezonlari</w:t>
      </w:r>
    </w:p>
    <w:tbl>
      <w:tblPr>
        <w:tblW w:w="0" w:type="auto"/>
        <w:jc w:val="center"/>
        <w:tblLayout w:type="fixed"/>
        <w:tblLook w:val="04A0" w:firstRow="1" w:lastRow="0" w:firstColumn="1" w:lastColumn="0" w:noHBand="0" w:noVBand="1"/>
      </w:tblPr>
      <w:tblGrid>
        <w:gridCol w:w="4989"/>
        <w:gridCol w:w="4989"/>
      </w:tblGrid>
      <w:tr w:rsidR="00AF6894" w:rsidRPr="00E01958">
        <w:trPr>
          <w:cantSplit/>
          <w:jc w:val="center"/>
        </w:trPr>
        <w:tc>
          <w:tcPr>
            <w:tcW w:w="4989" w:type="dxa"/>
            <w:shd w:val="clear" w:color="auto" w:fill="0B6B3A"/>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b/>
                <w:color w:val="FFFFFF"/>
                <w:sz w:val="32"/>
                <w:szCs w:val="32"/>
              </w:rPr>
              <w:t>Mezon</w:t>
            </w:r>
          </w:p>
        </w:tc>
        <w:tc>
          <w:tcPr>
            <w:tcW w:w="4989" w:type="dxa"/>
            <w:shd w:val="clear" w:color="auto" w:fill="0B6B3A"/>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b/>
                <w:color w:val="FFFFFF"/>
                <w:sz w:val="32"/>
                <w:szCs w:val="32"/>
              </w:rPr>
              <w:t>Ball</w:t>
            </w:r>
          </w:p>
        </w:tc>
      </w:tr>
      <w:tr w:rsidR="00AF6894" w:rsidRPr="00E01958">
        <w:trPr>
          <w:cantSplit/>
          <w:jc w:val="center"/>
        </w:trPr>
        <w:tc>
          <w:tcPr>
            <w:tcW w:w="4989" w:type="dxa"/>
            <w:tcBorders>
              <w:top w:val="single" w:sz="3" w:space="0" w:color="A8CDBB"/>
              <w:left w:val="single" w:sz="3" w:space="0" w:color="A8CDBB"/>
              <w:bottom w:val="single" w:sz="3" w:space="0" w:color="A8CDBB"/>
              <w:right w:val="single" w:sz="3" w:space="0" w:color="A8CDBB"/>
            </w:tcBorders>
            <w:tcMar>
              <w:top w:w="90" w:type="dxa"/>
              <w:left w:w="100" w:type="dxa"/>
              <w:bottom w:w="90" w:type="dxa"/>
              <w:right w:w="100" w:type="dxa"/>
            </w:tcMar>
          </w:tcPr>
          <w:p w:rsidR="00AF6894" w:rsidRPr="00E01958" w:rsidRDefault="00144183" w:rsidP="00E01958">
            <w:pPr>
              <w:spacing w:line="276" w:lineRule="auto"/>
              <w:rPr>
                <w:sz w:val="32"/>
                <w:szCs w:val="32"/>
              </w:rPr>
            </w:pPr>
            <w:r w:rsidRPr="00E01958">
              <w:rPr>
                <w:sz w:val="32"/>
                <w:szCs w:val="32"/>
              </w:rPr>
              <w:t>Tarixiy faktlarning aniqligi</w:t>
            </w:r>
          </w:p>
        </w:tc>
        <w:tc>
          <w:tcPr>
            <w:tcW w:w="4989" w:type="dxa"/>
            <w:tcBorders>
              <w:top w:val="single" w:sz="3" w:space="0" w:color="A8CDBB"/>
              <w:left w:val="single" w:sz="3" w:space="0" w:color="A8CDBB"/>
              <w:bottom w:val="single" w:sz="3" w:space="0" w:color="A8CDBB"/>
              <w:right w:val="single" w:sz="3" w:space="0" w:color="A8CDBB"/>
            </w:tcBorders>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sz w:val="32"/>
                <w:szCs w:val="32"/>
              </w:rPr>
              <w:t>0–2 ball</w:t>
            </w:r>
          </w:p>
        </w:tc>
      </w:tr>
      <w:tr w:rsidR="00AF6894" w:rsidRPr="00E01958">
        <w:trPr>
          <w:cantSplit/>
          <w:jc w:val="center"/>
        </w:trPr>
        <w:tc>
          <w:tcPr>
            <w:tcW w:w="4989" w:type="dxa"/>
            <w:tcBorders>
              <w:top w:val="single" w:sz="3" w:space="0" w:color="A8CDBB"/>
              <w:left w:val="single" w:sz="3" w:space="0" w:color="A8CDBB"/>
              <w:bottom w:val="single" w:sz="3" w:space="0" w:color="A8CDBB"/>
              <w:right w:val="single" w:sz="3" w:space="0" w:color="A8CDBB"/>
            </w:tcBorders>
            <w:shd w:val="clear" w:color="auto" w:fill="F1F8F4"/>
            <w:tcMar>
              <w:top w:w="90" w:type="dxa"/>
              <w:left w:w="100" w:type="dxa"/>
              <w:bottom w:w="90" w:type="dxa"/>
              <w:right w:w="100" w:type="dxa"/>
            </w:tcMar>
          </w:tcPr>
          <w:p w:rsidR="00AF6894" w:rsidRPr="00E01958" w:rsidRDefault="00144183" w:rsidP="00E01958">
            <w:pPr>
              <w:spacing w:line="276" w:lineRule="auto"/>
              <w:rPr>
                <w:sz w:val="32"/>
                <w:szCs w:val="32"/>
              </w:rPr>
            </w:pPr>
            <w:r w:rsidRPr="00E01958">
              <w:rPr>
                <w:sz w:val="32"/>
                <w:szCs w:val="32"/>
              </w:rPr>
              <w:t>Topshiriqning to‘liq bajarilishi</w:t>
            </w:r>
          </w:p>
        </w:tc>
        <w:tc>
          <w:tcPr>
            <w:tcW w:w="4989" w:type="dxa"/>
            <w:tcBorders>
              <w:top w:val="single" w:sz="3" w:space="0" w:color="A8CDBB"/>
              <w:left w:val="single" w:sz="3" w:space="0" w:color="A8CDBB"/>
              <w:bottom w:val="single" w:sz="3" w:space="0" w:color="A8CDBB"/>
              <w:right w:val="single" w:sz="3" w:space="0" w:color="A8CDBB"/>
            </w:tcBorders>
            <w:shd w:val="clear" w:color="auto" w:fill="F1F8F4"/>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sz w:val="32"/>
                <w:szCs w:val="32"/>
              </w:rPr>
              <w:t>0–2 ball</w:t>
            </w:r>
          </w:p>
        </w:tc>
      </w:tr>
      <w:tr w:rsidR="00AF6894" w:rsidRPr="00E01958">
        <w:trPr>
          <w:cantSplit/>
          <w:jc w:val="center"/>
        </w:trPr>
        <w:tc>
          <w:tcPr>
            <w:tcW w:w="4989" w:type="dxa"/>
            <w:tcBorders>
              <w:top w:val="single" w:sz="3" w:space="0" w:color="A8CDBB"/>
              <w:left w:val="single" w:sz="3" w:space="0" w:color="A8CDBB"/>
              <w:bottom w:val="single" w:sz="3" w:space="0" w:color="A8CDBB"/>
              <w:right w:val="single" w:sz="3" w:space="0" w:color="A8CDBB"/>
            </w:tcBorders>
            <w:tcMar>
              <w:top w:w="90" w:type="dxa"/>
              <w:left w:w="100" w:type="dxa"/>
              <w:bottom w:w="90" w:type="dxa"/>
              <w:right w:w="100" w:type="dxa"/>
            </w:tcMar>
          </w:tcPr>
          <w:p w:rsidR="00AF6894" w:rsidRPr="00E01958" w:rsidRDefault="00144183" w:rsidP="00E01958">
            <w:pPr>
              <w:spacing w:line="276" w:lineRule="auto"/>
              <w:rPr>
                <w:sz w:val="32"/>
                <w:szCs w:val="32"/>
              </w:rPr>
            </w:pPr>
            <w:r w:rsidRPr="00E01958">
              <w:rPr>
                <w:sz w:val="32"/>
                <w:szCs w:val="32"/>
              </w:rPr>
              <w:t>Ijodkorlik va dalillash</w:t>
            </w:r>
          </w:p>
        </w:tc>
        <w:tc>
          <w:tcPr>
            <w:tcW w:w="4989" w:type="dxa"/>
            <w:tcBorders>
              <w:top w:val="single" w:sz="3" w:space="0" w:color="A8CDBB"/>
              <w:left w:val="single" w:sz="3" w:space="0" w:color="A8CDBB"/>
              <w:bottom w:val="single" w:sz="3" w:space="0" w:color="A8CDBB"/>
              <w:right w:val="single" w:sz="3" w:space="0" w:color="A8CDBB"/>
            </w:tcBorders>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sz w:val="32"/>
                <w:szCs w:val="32"/>
              </w:rPr>
              <w:t>0–2 ball</w:t>
            </w:r>
          </w:p>
        </w:tc>
      </w:tr>
      <w:tr w:rsidR="00AF6894" w:rsidRPr="00E01958">
        <w:trPr>
          <w:cantSplit/>
          <w:jc w:val="center"/>
        </w:trPr>
        <w:tc>
          <w:tcPr>
            <w:tcW w:w="4989" w:type="dxa"/>
            <w:tcBorders>
              <w:top w:val="single" w:sz="3" w:space="0" w:color="A8CDBB"/>
              <w:left w:val="single" w:sz="3" w:space="0" w:color="A8CDBB"/>
              <w:bottom w:val="single" w:sz="3" w:space="0" w:color="A8CDBB"/>
              <w:right w:val="single" w:sz="3" w:space="0" w:color="A8CDBB"/>
            </w:tcBorders>
            <w:shd w:val="clear" w:color="auto" w:fill="F1F8F4"/>
            <w:tcMar>
              <w:top w:w="90" w:type="dxa"/>
              <w:left w:w="100" w:type="dxa"/>
              <w:bottom w:w="90" w:type="dxa"/>
              <w:right w:w="100" w:type="dxa"/>
            </w:tcMar>
          </w:tcPr>
          <w:p w:rsidR="00AF6894" w:rsidRPr="00E01958" w:rsidRDefault="00144183" w:rsidP="00E01958">
            <w:pPr>
              <w:spacing w:line="276" w:lineRule="auto"/>
              <w:rPr>
                <w:sz w:val="32"/>
                <w:szCs w:val="32"/>
              </w:rPr>
            </w:pPr>
            <w:r w:rsidRPr="00E01958">
              <w:rPr>
                <w:sz w:val="32"/>
                <w:szCs w:val="32"/>
              </w:rPr>
              <w:t>Jamoaviy hamkorlik</w:t>
            </w:r>
          </w:p>
        </w:tc>
        <w:tc>
          <w:tcPr>
            <w:tcW w:w="4989" w:type="dxa"/>
            <w:tcBorders>
              <w:top w:val="single" w:sz="3" w:space="0" w:color="A8CDBB"/>
              <w:left w:val="single" w:sz="3" w:space="0" w:color="A8CDBB"/>
              <w:bottom w:val="single" w:sz="3" w:space="0" w:color="A8CDBB"/>
              <w:right w:val="single" w:sz="3" w:space="0" w:color="A8CDBB"/>
            </w:tcBorders>
            <w:shd w:val="clear" w:color="auto" w:fill="F1F8F4"/>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sz w:val="32"/>
                <w:szCs w:val="32"/>
              </w:rPr>
              <w:t>0–2 ball</w:t>
            </w:r>
          </w:p>
        </w:tc>
      </w:tr>
      <w:tr w:rsidR="00AF6894" w:rsidRPr="00E01958">
        <w:trPr>
          <w:cantSplit/>
          <w:jc w:val="center"/>
        </w:trPr>
        <w:tc>
          <w:tcPr>
            <w:tcW w:w="4989" w:type="dxa"/>
            <w:tcBorders>
              <w:top w:val="single" w:sz="3" w:space="0" w:color="A8CDBB"/>
              <w:left w:val="single" w:sz="3" w:space="0" w:color="A8CDBB"/>
              <w:bottom w:val="single" w:sz="3" w:space="0" w:color="A8CDBB"/>
              <w:right w:val="single" w:sz="3" w:space="0" w:color="A8CDBB"/>
            </w:tcBorders>
            <w:tcMar>
              <w:top w:w="90" w:type="dxa"/>
              <w:left w:w="100" w:type="dxa"/>
              <w:bottom w:w="90" w:type="dxa"/>
              <w:right w:w="100" w:type="dxa"/>
            </w:tcMar>
          </w:tcPr>
          <w:p w:rsidR="00AF6894" w:rsidRPr="00E01958" w:rsidRDefault="00144183" w:rsidP="00E01958">
            <w:pPr>
              <w:spacing w:line="276" w:lineRule="auto"/>
              <w:rPr>
                <w:sz w:val="32"/>
                <w:szCs w:val="32"/>
              </w:rPr>
            </w:pPr>
            <w:r w:rsidRPr="00E01958">
              <w:rPr>
                <w:sz w:val="32"/>
                <w:szCs w:val="32"/>
              </w:rPr>
              <w:t>Taqdimot madaniyati</w:t>
            </w:r>
          </w:p>
        </w:tc>
        <w:tc>
          <w:tcPr>
            <w:tcW w:w="4989" w:type="dxa"/>
            <w:tcBorders>
              <w:top w:val="single" w:sz="3" w:space="0" w:color="A8CDBB"/>
              <w:left w:val="single" w:sz="3" w:space="0" w:color="A8CDBB"/>
              <w:bottom w:val="single" w:sz="3" w:space="0" w:color="A8CDBB"/>
              <w:right w:val="single" w:sz="3" w:space="0" w:color="A8CDBB"/>
            </w:tcBorders>
            <w:tcMar>
              <w:top w:w="90" w:type="dxa"/>
              <w:left w:w="100" w:type="dxa"/>
              <w:bottom w:w="90" w:type="dxa"/>
              <w:right w:w="100" w:type="dxa"/>
            </w:tcMar>
          </w:tcPr>
          <w:p w:rsidR="00AF6894" w:rsidRPr="00E01958" w:rsidRDefault="00144183" w:rsidP="00E01958">
            <w:pPr>
              <w:spacing w:line="276" w:lineRule="auto"/>
              <w:jc w:val="center"/>
              <w:rPr>
                <w:sz w:val="32"/>
                <w:szCs w:val="32"/>
              </w:rPr>
            </w:pPr>
            <w:r w:rsidRPr="00E01958">
              <w:rPr>
                <w:sz w:val="32"/>
                <w:szCs w:val="32"/>
              </w:rPr>
              <w:t>0–2 ball</w:t>
            </w:r>
          </w:p>
        </w:tc>
      </w:tr>
    </w:tbl>
    <w:p w:rsidR="00AF6894" w:rsidRPr="00E01958" w:rsidRDefault="00144183" w:rsidP="00E01958">
      <w:pPr>
        <w:spacing w:line="276" w:lineRule="auto"/>
        <w:ind w:firstLine="397"/>
        <w:jc w:val="both"/>
        <w:rPr>
          <w:sz w:val="32"/>
          <w:szCs w:val="32"/>
        </w:rPr>
      </w:pPr>
      <w:r w:rsidRPr="00E01958">
        <w:rPr>
          <w:sz w:val="32"/>
          <w:szCs w:val="32"/>
        </w:rPr>
        <w:t>10 ball — “A’lo”, 8–9 ball — “Faol va bilimdon”, 6–7 ball — “Yaxshi ishtirok”, 4–5 ball — “Yana izlanish kerak”. O‘qituvchi individual faol o‘quvchilarni ham rag‘batlantiradi. Baholashda faqat to‘g‘ri javob emas, balki tinglash, hamkorlik va fikrni madaniyatli ifodalash ham inobatga olinadi.</w:t>
      </w:r>
    </w:p>
    <w:p w:rsidR="00AF6894" w:rsidRPr="00E01958" w:rsidRDefault="00144183" w:rsidP="00E01958">
      <w:pPr>
        <w:spacing w:before="160" w:after="100" w:line="276" w:lineRule="auto"/>
        <w:rPr>
          <w:sz w:val="32"/>
          <w:szCs w:val="32"/>
        </w:rPr>
      </w:pPr>
      <w:r w:rsidRPr="00E01958">
        <w:rPr>
          <w:b/>
          <w:color w:val="0B6B3A"/>
          <w:sz w:val="32"/>
          <w:szCs w:val="32"/>
        </w:rPr>
        <w:lastRenderedPageBreak/>
        <w:t>Refleksiya — “Men uchun mustaqillik...”</w:t>
      </w:r>
    </w:p>
    <w:p w:rsidR="00AF6894" w:rsidRPr="00E01958" w:rsidRDefault="00144183" w:rsidP="00E01958">
      <w:pPr>
        <w:spacing w:line="276" w:lineRule="auto"/>
        <w:ind w:firstLine="397"/>
        <w:jc w:val="both"/>
        <w:rPr>
          <w:sz w:val="32"/>
          <w:szCs w:val="32"/>
        </w:rPr>
      </w:pPr>
      <w:r w:rsidRPr="00E01958">
        <w:rPr>
          <w:sz w:val="32"/>
          <w:szCs w:val="32"/>
        </w:rPr>
        <w:t>O‘quvchilar rangli stikerlardan birini tanlab, quyidagi jumlalardan birini davom ettiradi va “Mustaqillik daraxti”ga yopishtiradi:</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Bugun men bildimki, ...</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Men uchun mustaqillik — ...</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Vatan ravnaqi uchun men ...</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Menga eng ta’sir qilgan fikr ...</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Kelajakda yurtim uchun ...</w:t>
      </w:r>
    </w:p>
    <w:p w:rsidR="00AF6894" w:rsidRPr="00E01958" w:rsidRDefault="00144183" w:rsidP="00E01958">
      <w:pPr>
        <w:spacing w:before="160" w:after="100" w:line="276" w:lineRule="auto"/>
        <w:rPr>
          <w:sz w:val="32"/>
          <w:szCs w:val="32"/>
        </w:rPr>
      </w:pPr>
      <w:r w:rsidRPr="00E01958">
        <w:rPr>
          <w:b/>
          <w:color w:val="0B6B3A"/>
          <w:sz w:val="32"/>
          <w:szCs w:val="32"/>
        </w:rPr>
        <w:t>O‘qituvchining yakuniy so‘zi</w:t>
      </w:r>
    </w:p>
    <w:p w:rsidR="00AF6894" w:rsidRPr="00E01958" w:rsidRDefault="00144183" w:rsidP="00E01958">
      <w:pPr>
        <w:spacing w:line="276" w:lineRule="auto"/>
        <w:ind w:firstLine="397"/>
        <w:jc w:val="both"/>
        <w:rPr>
          <w:sz w:val="32"/>
          <w:szCs w:val="32"/>
        </w:rPr>
      </w:pPr>
      <w:r w:rsidRPr="00E01958">
        <w:rPr>
          <w:sz w:val="32"/>
          <w:szCs w:val="32"/>
        </w:rPr>
        <w:t>Aziz o‘quvchilar! Mustaqillik — ajdodlar orzusi, bugungi tinch hayotimiz va kelajak oldidagi katta mas’uliyatdir. Uni qadrlash faqat tantanalarda emas, balki har kuni intizomli bo‘lish, puxta bilim olish, ota-ona va ustozlarni hurmat qilish, tabiatni asrash, qonunlarga rioya etish va halol mehnat qilishda namoyon bo‘ladi. Sizning har bir yaxshi ishingiz O‘zbekiston taraqqiyotiga qo‘shilgan kichik, ammo muhim hissadir.</w:t>
      </w:r>
    </w:p>
    <w:p w:rsidR="00AF6894" w:rsidRPr="00E01958" w:rsidRDefault="00144183" w:rsidP="00E01958">
      <w:pPr>
        <w:spacing w:before="160" w:after="100" w:line="276" w:lineRule="auto"/>
        <w:rPr>
          <w:sz w:val="32"/>
          <w:szCs w:val="32"/>
        </w:rPr>
      </w:pPr>
      <w:r w:rsidRPr="00E01958">
        <w:rPr>
          <w:b/>
          <w:color w:val="0B6B3A"/>
          <w:sz w:val="32"/>
          <w:szCs w:val="32"/>
        </w:rPr>
        <w:t>Uyga vazifa</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1-variant: “Mustaqillik menga bergan imkoniyatlar” mavzusida 8–10 gapdan iborat esse yozish.</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2-variant: “O‘zbekiston — 2040” mavzusida ijodiy poster tayyorlash va unda kamida beshta rivojlanish g‘oyasini ko‘rsatish.</w:t>
      </w:r>
    </w:p>
    <w:p w:rsidR="00AF6894" w:rsidRPr="00E01958" w:rsidRDefault="00144183" w:rsidP="00E01958">
      <w:pPr>
        <w:spacing w:after="40" w:line="276" w:lineRule="auto"/>
        <w:ind w:left="283" w:hanging="198"/>
        <w:rPr>
          <w:sz w:val="32"/>
          <w:szCs w:val="32"/>
        </w:rPr>
      </w:pPr>
      <w:r w:rsidRPr="00E01958">
        <w:rPr>
          <w:b/>
          <w:sz w:val="32"/>
          <w:szCs w:val="32"/>
        </w:rPr>
        <w:t xml:space="preserve">• </w:t>
      </w:r>
      <w:r w:rsidRPr="00E01958">
        <w:rPr>
          <w:sz w:val="32"/>
          <w:szCs w:val="32"/>
        </w:rPr>
        <w:t>Qo‘shimcha topshiriq: oiladagi kattalardan biri bilan mustaqillikning ilk yillari haqida suhbat o‘tkazib, 3 ta muhim fikrni yozib kelish.</w:t>
      </w:r>
    </w:p>
    <w:p w:rsidR="00AF6894" w:rsidRPr="00E01958" w:rsidRDefault="00144183" w:rsidP="00E01958">
      <w:pPr>
        <w:spacing w:before="160" w:after="100" w:line="276" w:lineRule="auto"/>
        <w:rPr>
          <w:sz w:val="32"/>
          <w:szCs w:val="32"/>
        </w:rPr>
      </w:pPr>
      <w:r w:rsidRPr="00E01958">
        <w:rPr>
          <w:b/>
          <w:color w:val="0B6B3A"/>
          <w:sz w:val="32"/>
          <w:szCs w:val="32"/>
        </w:rPr>
        <w:t>Dars yakunida aytiladigan shior</w:t>
      </w:r>
    </w:p>
    <w:p w:rsidR="00AF6894" w:rsidRPr="00E01958" w:rsidRDefault="00144183" w:rsidP="00E01958">
      <w:pPr>
        <w:spacing w:line="276" w:lineRule="auto"/>
        <w:jc w:val="center"/>
        <w:rPr>
          <w:sz w:val="32"/>
          <w:szCs w:val="32"/>
        </w:rPr>
      </w:pPr>
      <w:r w:rsidRPr="00E01958">
        <w:rPr>
          <w:b/>
          <w:color w:val="CE1126"/>
          <w:sz w:val="32"/>
          <w:szCs w:val="32"/>
        </w:rPr>
        <w:t>“Bir Vatan, bir xalq, bir maqsad — tinch va farovon kelajak!”</w:t>
      </w:r>
    </w:p>
    <w:p w:rsidR="00AF6894" w:rsidRPr="00E01958" w:rsidRDefault="00144183" w:rsidP="00E01958">
      <w:pPr>
        <w:pageBreakBefore/>
        <w:spacing w:before="160" w:after="100" w:line="360" w:lineRule="auto"/>
        <w:jc w:val="center"/>
        <w:rPr>
          <w:sz w:val="32"/>
          <w:szCs w:val="32"/>
        </w:rPr>
      </w:pPr>
      <w:r w:rsidRPr="00E01958">
        <w:rPr>
          <w:b/>
          <w:color w:val="0B6B3A"/>
          <w:sz w:val="32"/>
          <w:szCs w:val="32"/>
        </w:rPr>
        <w:lastRenderedPageBreak/>
        <w:t>ILOVALAR</w:t>
      </w:r>
    </w:p>
    <w:p w:rsidR="00AF6894" w:rsidRPr="00E01958" w:rsidRDefault="00144183" w:rsidP="00E01958">
      <w:pPr>
        <w:spacing w:before="160" w:after="100" w:line="360" w:lineRule="auto"/>
        <w:rPr>
          <w:sz w:val="32"/>
          <w:szCs w:val="32"/>
        </w:rPr>
      </w:pPr>
      <w:r w:rsidRPr="00E01958">
        <w:rPr>
          <w:b/>
          <w:color w:val="0B6B3A"/>
          <w:sz w:val="32"/>
          <w:szCs w:val="32"/>
        </w:rPr>
        <w:t>1-ilova. Guruhlar uchun topshiriq kartochkalari</w:t>
      </w:r>
    </w:p>
    <w:tbl>
      <w:tblPr>
        <w:tblW w:w="0" w:type="auto"/>
        <w:jc w:val="center"/>
        <w:tblLook w:val="04A0" w:firstRow="1" w:lastRow="0" w:firstColumn="1" w:lastColumn="0" w:noHBand="0" w:noVBand="1"/>
      </w:tblPr>
      <w:tblGrid>
        <w:gridCol w:w="9978"/>
      </w:tblGrid>
      <w:tr w:rsidR="00AF6894" w:rsidRPr="00E01958">
        <w:trPr>
          <w:cantSplit/>
          <w:jc w:val="center"/>
        </w:trPr>
        <w:tc>
          <w:tcPr>
            <w:tcW w:w="9978" w:type="dxa"/>
            <w:tcBorders>
              <w:top w:val="single" w:sz="5" w:space="0" w:color="75B79A"/>
              <w:left w:val="single" w:sz="5" w:space="0" w:color="75B79A"/>
              <w:bottom w:val="single" w:sz="5" w:space="0" w:color="75B79A"/>
              <w:right w:val="single" w:sz="5" w:space="0" w:color="75B79A"/>
            </w:tcBorders>
            <w:shd w:val="clear" w:color="auto" w:fill="EAF6F1"/>
            <w:tcMar>
              <w:top w:w="110" w:type="dxa"/>
              <w:left w:w="120" w:type="dxa"/>
              <w:bottom w:w="110" w:type="dxa"/>
              <w:right w:w="120" w:type="dxa"/>
            </w:tcMar>
          </w:tcPr>
          <w:p w:rsidR="00AF6894" w:rsidRPr="00E01958" w:rsidRDefault="00144183" w:rsidP="00E01958">
            <w:pPr>
              <w:spacing w:line="360" w:lineRule="auto"/>
              <w:rPr>
                <w:sz w:val="32"/>
                <w:szCs w:val="32"/>
              </w:rPr>
            </w:pPr>
            <w:r w:rsidRPr="00E01958">
              <w:rPr>
                <w:b/>
                <w:color w:val="0B6B3A"/>
                <w:sz w:val="32"/>
                <w:szCs w:val="32"/>
              </w:rPr>
              <w:t>“Vatan” guruhi — Tarixiy zanjir</w:t>
            </w:r>
          </w:p>
        </w:tc>
      </w:tr>
      <w:tr w:rsidR="00AF6894" w:rsidRPr="00E01958">
        <w:trPr>
          <w:cantSplit/>
          <w:jc w:val="center"/>
        </w:trPr>
        <w:tc>
          <w:tcPr>
            <w:tcW w:w="9978" w:type="dxa"/>
            <w:tcBorders>
              <w:top w:val="single" w:sz="5" w:space="0" w:color="75B79A"/>
              <w:left w:val="single" w:sz="5" w:space="0" w:color="75B79A"/>
              <w:bottom w:val="single" w:sz="5" w:space="0" w:color="75B79A"/>
              <w:right w:val="single" w:sz="5" w:space="0" w:color="75B79A"/>
            </w:tcBorders>
            <w:tcMar>
              <w:top w:w="110" w:type="dxa"/>
              <w:left w:w="120" w:type="dxa"/>
              <w:bottom w:w="110" w:type="dxa"/>
              <w:right w:w="120" w:type="dxa"/>
            </w:tcMar>
          </w:tcPr>
          <w:p w:rsidR="00AF6894" w:rsidRPr="00E01958" w:rsidRDefault="00144183" w:rsidP="00E01958">
            <w:pPr>
              <w:spacing w:line="360" w:lineRule="auto"/>
              <w:rPr>
                <w:sz w:val="32"/>
                <w:szCs w:val="32"/>
              </w:rPr>
            </w:pPr>
            <w:r w:rsidRPr="00E01958">
              <w:rPr>
                <w:sz w:val="32"/>
                <w:szCs w:val="32"/>
              </w:rPr>
              <w:t>Berilgan sanalar va tushunchalarni ketma-ket joylashtiring. Har bir voqea yoki ramzning mustaqil O‘zbekiston tarixidagi ahamiyatini bir jumlada izohlang.</w:t>
            </w:r>
          </w:p>
        </w:tc>
      </w:tr>
    </w:tbl>
    <w:p w:rsidR="00AF6894" w:rsidRPr="00E01958" w:rsidRDefault="00AF6894" w:rsidP="00E01958">
      <w:pPr>
        <w:spacing w:after="20" w:line="360" w:lineRule="auto"/>
        <w:rPr>
          <w:sz w:val="32"/>
          <w:szCs w:val="32"/>
        </w:rPr>
      </w:pPr>
    </w:p>
    <w:tbl>
      <w:tblPr>
        <w:tblW w:w="0" w:type="auto"/>
        <w:jc w:val="center"/>
        <w:tblLook w:val="04A0" w:firstRow="1" w:lastRow="0" w:firstColumn="1" w:lastColumn="0" w:noHBand="0" w:noVBand="1"/>
      </w:tblPr>
      <w:tblGrid>
        <w:gridCol w:w="9978"/>
      </w:tblGrid>
      <w:tr w:rsidR="00AF6894" w:rsidRPr="00E01958">
        <w:trPr>
          <w:cantSplit/>
          <w:jc w:val="center"/>
        </w:trPr>
        <w:tc>
          <w:tcPr>
            <w:tcW w:w="9978" w:type="dxa"/>
            <w:tcBorders>
              <w:top w:val="single" w:sz="5" w:space="0" w:color="75B79A"/>
              <w:left w:val="single" w:sz="5" w:space="0" w:color="75B79A"/>
              <w:bottom w:val="single" w:sz="5" w:space="0" w:color="75B79A"/>
              <w:right w:val="single" w:sz="5" w:space="0" w:color="75B79A"/>
            </w:tcBorders>
            <w:shd w:val="clear" w:color="auto" w:fill="EAF6F1"/>
            <w:tcMar>
              <w:top w:w="110" w:type="dxa"/>
              <w:left w:w="120" w:type="dxa"/>
              <w:bottom w:w="110" w:type="dxa"/>
              <w:right w:w="120" w:type="dxa"/>
            </w:tcMar>
          </w:tcPr>
          <w:p w:rsidR="00AF6894" w:rsidRPr="00E01958" w:rsidRDefault="00144183" w:rsidP="00E01958">
            <w:pPr>
              <w:spacing w:line="360" w:lineRule="auto"/>
              <w:rPr>
                <w:sz w:val="32"/>
                <w:szCs w:val="32"/>
              </w:rPr>
            </w:pPr>
            <w:r w:rsidRPr="00E01958">
              <w:rPr>
                <w:b/>
                <w:color w:val="0B6B3A"/>
                <w:sz w:val="32"/>
                <w:szCs w:val="32"/>
              </w:rPr>
              <w:t>“Tinchlik” guruhi — Ramzlar tilga kirsa</w:t>
            </w:r>
          </w:p>
        </w:tc>
      </w:tr>
      <w:tr w:rsidR="00AF6894" w:rsidRPr="00E01958">
        <w:trPr>
          <w:cantSplit/>
          <w:jc w:val="center"/>
        </w:trPr>
        <w:tc>
          <w:tcPr>
            <w:tcW w:w="9978" w:type="dxa"/>
            <w:tcBorders>
              <w:top w:val="single" w:sz="5" w:space="0" w:color="75B79A"/>
              <w:left w:val="single" w:sz="5" w:space="0" w:color="75B79A"/>
              <w:bottom w:val="single" w:sz="5" w:space="0" w:color="75B79A"/>
              <w:right w:val="single" w:sz="5" w:space="0" w:color="75B79A"/>
            </w:tcBorders>
            <w:tcMar>
              <w:top w:w="110" w:type="dxa"/>
              <w:left w:w="120" w:type="dxa"/>
              <w:bottom w:w="110" w:type="dxa"/>
              <w:right w:w="120" w:type="dxa"/>
            </w:tcMar>
          </w:tcPr>
          <w:p w:rsidR="00AF6894" w:rsidRPr="00E01958" w:rsidRDefault="00144183" w:rsidP="00E01958">
            <w:pPr>
              <w:spacing w:line="360" w:lineRule="auto"/>
              <w:rPr>
                <w:sz w:val="32"/>
                <w:szCs w:val="32"/>
              </w:rPr>
            </w:pPr>
            <w:r w:rsidRPr="00E01958">
              <w:rPr>
                <w:sz w:val="32"/>
                <w:szCs w:val="32"/>
              </w:rPr>
              <w:t>Davlat ramzlaridan birini tanlang. Uning nomidan yoshlarga 5–6 jumladan iborat murojaat yozing. Murojaatda sadoqat, tinchlik va mas’uliyat g‘oyalari bo‘lsin.</w:t>
            </w:r>
          </w:p>
        </w:tc>
      </w:tr>
    </w:tbl>
    <w:p w:rsidR="00AF6894" w:rsidRPr="00E01958" w:rsidRDefault="00AF6894" w:rsidP="00E01958">
      <w:pPr>
        <w:spacing w:after="20" w:line="360" w:lineRule="auto"/>
        <w:rPr>
          <w:sz w:val="32"/>
          <w:szCs w:val="32"/>
        </w:rPr>
      </w:pPr>
    </w:p>
    <w:tbl>
      <w:tblPr>
        <w:tblW w:w="0" w:type="auto"/>
        <w:jc w:val="center"/>
        <w:tblLook w:val="04A0" w:firstRow="1" w:lastRow="0" w:firstColumn="1" w:lastColumn="0" w:noHBand="0" w:noVBand="1"/>
      </w:tblPr>
      <w:tblGrid>
        <w:gridCol w:w="9978"/>
      </w:tblGrid>
      <w:tr w:rsidR="00AF6894" w:rsidRPr="00E01958">
        <w:trPr>
          <w:cantSplit/>
          <w:jc w:val="center"/>
        </w:trPr>
        <w:tc>
          <w:tcPr>
            <w:tcW w:w="9978" w:type="dxa"/>
            <w:tcBorders>
              <w:top w:val="single" w:sz="5" w:space="0" w:color="75B79A"/>
              <w:left w:val="single" w:sz="5" w:space="0" w:color="75B79A"/>
              <w:bottom w:val="single" w:sz="5" w:space="0" w:color="75B79A"/>
              <w:right w:val="single" w:sz="5" w:space="0" w:color="75B79A"/>
            </w:tcBorders>
            <w:shd w:val="clear" w:color="auto" w:fill="EAF6F1"/>
            <w:tcMar>
              <w:top w:w="110" w:type="dxa"/>
              <w:left w:w="120" w:type="dxa"/>
              <w:bottom w:w="110" w:type="dxa"/>
              <w:right w:w="120" w:type="dxa"/>
            </w:tcMar>
          </w:tcPr>
          <w:p w:rsidR="00AF6894" w:rsidRPr="00E01958" w:rsidRDefault="00144183" w:rsidP="00E01958">
            <w:pPr>
              <w:spacing w:line="360" w:lineRule="auto"/>
              <w:rPr>
                <w:sz w:val="32"/>
                <w:szCs w:val="32"/>
              </w:rPr>
            </w:pPr>
            <w:r w:rsidRPr="00E01958">
              <w:rPr>
                <w:b/>
                <w:color w:val="0B6B3A"/>
                <w:sz w:val="32"/>
                <w:szCs w:val="32"/>
              </w:rPr>
              <w:t>“Taraqqiyot” guruhi — O‘zbekiston 2035</w:t>
            </w:r>
          </w:p>
        </w:tc>
      </w:tr>
      <w:tr w:rsidR="00AF6894" w:rsidRPr="00E01958">
        <w:trPr>
          <w:cantSplit/>
          <w:jc w:val="center"/>
        </w:trPr>
        <w:tc>
          <w:tcPr>
            <w:tcW w:w="9978" w:type="dxa"/>
            <w:tcBorders>
              <w:top w:val="single" w:sz="5" w:space="0" w:color="75B79A"/>
              <w:left w:val="single" w:sz="5" w:space="0" w:color="75B79A"/>
              <w:bottom w:val="single" w:sz="5" w:space="0" w:color="75B79A"/>
              <w:right w:val="single" w:sz="5" w:space="0" w:color="75B79A"/>
            </w:tcBorders>
            <w:tcMar>
              <w:top w:w="110" w:type="dxa"/>
              <w:left w:w="120" w:type="dxa"/>
              <w:bottom w:w="110" w:type="dxa"/>
              <w:right w:w="120" w:type="dxa"/>
            </w:tcMar>
          </w:tcPr>
          <w:p w:rsidR="00AF6894" w:rsidRPr="00E01958" w:rsidRDefault="00144183" w:rsidP="00E01958">
            <w:pPr>
              <w:spacing w:line="360" w:lineRule="auto"/>
              <w:rPr>
                <w:sz w:val="32"/>
                <w:szCs w:val="32"/>
              </w:rPr>
            </w:pPr>
            <w:r w:rsidRPr="00E01958">
              <w:rPr>
                <w:sz w:val="32"/>
                <w:szCs w:val="32"/>
              </w:rPr>
              <w:t>Kelajakdagi O‘zbekistonning ta’lim, ekologiya, texnologiya, sog‘lom turmush va mahalla hayotiga oid beshta belgisini yozing. Har bir belgi uchun yoshlar bajaradigan bir amaliy ishni ko‘rsating.</w:t>
            </w:r>
          </w:p>
        </w:tc>
      </w:tr>
    </w:tbl>
    <w:p w:rsidR="00AF6894" w:rsidRPr="00E01958" w:rsidRDefault="00AF6894" w:rsidP="00E01958">
      <w:pPr>
        <w:spacing w:after="20" w:line="360" w:lineRule="auto"/>
        <w:rPr>
          <w:sz w:val="32"/>
          <w:szCs w:val="32"/>
        </w:rPr>
      </w:pPr>
    </w:p>
    <w:p w:rsidR="00AF6894" w:rsidRPr="00E01958" w:rsidRDefault="00144183" w:rsidP="00E01958">
      <w:pPr>
        <w:spacing w:before="160" w:after="100" w:line="360" w:lineRule="auto"/>
        <w:rPr>
          <w:sz w:val="32"/>
          <w:szCs w:val="32"/>
        </w:rPr>
      </w:pPr>
      <w:r w:rsidRPr="00E01958">
        <w:rPr>
          <w:b/>
          <w:color w:val="0B6B3A"/>
          <w:sz w:val="32"/>
          <w:szCs w:val="32"/>
        </w:rPr>
        <w:t>2-ilova. Individual chiqish uchun kichik nutq namunasi</w:t>
      </w:r>
    </w:p>
    <w:p w:rsidR="00AF6894" w:rsidRPr="00E01958" w:rsidRDefault="00144183" w:rsidP="00E01958">
      <w:pPr>
        <w:spacing w:line="360" w:lineRule="auto"/>
        <w:ind w:firstLine="397"/>
        <w:jc w:val="both"/>
        <w:rPr>
          <w:sz w:val="32"/>
          <w:szCs w:val="32"/>
        </w:rPr>
      </w:pPr>
      <w:r w:rsidRPr="00E01958">
        <w:rPr>
          <w:sz w:val="32"/>
          <w:szCs w:val="32"/>
        </w:rPr>
        <w:t xml:space="preserve">“Men mustaqil O‘zbekiston farzandi ekanimdan faxrlanaman. Chunki men tinch yurtda bilim olish, o‘z qiziqishlarimni rivojlantirish va kelajagimni erkin tanlash imkoniga egaman. Mustaqillik menga nafaqat huquq, balki Vatan oldidagi mas’uliyatni ham beradi. Men yaxshi o‘qish, halol bo‘lish, </w:t>
      </w:r>
      <w:r w:rsidRPr="00E01958">
        <w:rPr>
          <w:sz w:val="32"/>
          <w:szCs w:val="32"/>
        </w:rPr>
        <w:lastRenderedPageBreak/>
        <w:t>tabiatni asrash va odamlarga foyda keltirish orqali yurtim ravnaqiga hissa qo‘shaman.”</w:t>
      </w:r>
    </w:p>
    <w:p w:rsidR="00AF6894" w:rsidRPr="00E01958" w:rsidRDefault="00144183" w:rsidP="00E01958">
      <w:pPr>
        <w:spacing w:before="160" w:after="100" w:line="360" w:lineRule="auto"/>
        <w:rPr>
          <w:sz w:val="32"/>
          <w:szCs w:val="32"/>
        </w:rPr>
      </w:pPr>
      <w:r w:rsidRPr="00E01958">
        <w:rPr>
          <w:b/>
          <w:color w:val="0B6B3A"/>
          <w:sz w:val="32"/>
          <w:szCs w:val="32"/>
        </w:rPr>
        <w:t>3-ilova. O‘qituvchi uchun kuzatuv varaqasi</w:t>
      </w:r>
    </w:p>
    <w:tbl>
      <w:tblPr>
        <w:tblW w:w="0" w:type="auto"/>
        <w:jc w:val="center"/>
        <w:tblLayout w:type="fixed"/>
        <w:tblLook w:val="04A0" w:firstRow="1" w:lastRow="0" w:firstColumn="1" w:lastColumn="0" w:noHBand="0" w:noVBand="1"/>
      </w:tblPr>
      <w:tblGrid>
        <w:gridCol w:w="2381"/>
        <w:gridCol w:w="1134"/>
        <w:gridCol w:w="1361"/>
        <w:gridCol w:w="1247"/>
        <w:gridCol w:w="1247"/>
        <w:gridCol w:w="1701"/>
      </w:tblGrid>
      <w:tr w:rsidR="00AF6894" w:rsidRPr="00E01958">
        <w:trPr>
          <w:cantSplit/>
          <w:jc w:val="center"/>
        </w:trPr>
        <w:tc>
          <w:tcPr>
            <w:tcW w:w="2381" w:type="dxa"/>
            <w:shd w:val="clear" w:color="auto" w:fill="1E87AA"/>
            <w:tcMar>
              <w:top w:w="80" w:type="dxa"/>
              <w:left w:w="50" w:type="dxa"/>
              <w:bottom w:w="80" w:type="dxa"/>
              <w:right w:w="50" w:type="dxa"/>
            </w:tcMar>
          </w:tcPr>
          <w:p w:rsidR="00AF6894" w:rsidRPr="00E01958" w:rsidRDefault="00144183" w:rsidP="00E01958">
            <w:pPr>
              <w:spacing w:line="360" w:lineRule="auto"/>
              <w:jc w:val="center"/>
              <w:rPr>
                <w:sz w:val="32"/>
                <w:szCs w:val="32"/>
              </w:rPr>
            </w:pPr>
            <w:r w:rsidRPr="00E01958">
              <w:rPr>
                <w:b/>
                <w:color w:val="FFFFFF"/>
                <w:sz w:val="32"/>
                <w:szCs w:val="32"/>
              </w:rPr>
              <w:t>O‘quvchining F.I.Sh.</w:t>
            </w:r>
          </w:p>
        </w:tc>
        <w:tc>
          <w:tcPr>
            <w:tcW w:w="1134" w:type="dxa"/>
            <w:shd w:val="clear" w:color="auto" w:fill="1E87AA"/>
            <w:tcMar>
              <w:top w:w="80" w:type="dxa"/>
              <w:left w:w="50" w:type="dxa"/>
              <w:bottom w:w="80" w:type="dxa"/>
              <w:right w:w="50" w:type="dxa"/>
            </w:tcMar>
          </w:tcPr>
          <w:p w:rsidR="00AF6894" w:rsidRPr="00E01958" w:rsidRDefault="00144183" w:rsidP="00E01958">
            <w:pPr>
              <w:spacing w:line="360" w:lineRule="auto"/>
              <w:jc w:val="center"/>
              <w:rPr>
                <w:sz w:val="32"/>
                <w:szCs w:val="32"/>
              </w:rPr>
            </w:pPr>
            <w:r w:rsidRPr="00E01958">
              <w:rPr>
                <w:b/>
                <w:color w:val="FFFFFF"/>
                <w:sz w:val="32"/>
                <w:szCs w:val="32"/>
              </w:rPr>
              <w:t>Faollik</w:t>
            </w:r>
          </w:p>
        </w:tc>
        <w:tc>
          <w:tcPr>
            <w:tcW w:w="1361" w:type="dxa"/>
            <w:shd w:val="clear" w:color="auto" w:fill="1E87AA"/>
            <w:tcMar>
              <w:top w:w="80" w:type="dxa"/>
              <w:left w:w="50" w:type="dxa"/>
              <w:bottom w:w="80" w:type="dxa"/>
              <w:right w:w="50" w:type="dxa"/>
            </w:tcMar>
          </w:tcPr>
          <w:p w:rsidR="00AF6894" w:rsidRPr="00E01958" w:rsidRDefault="00144183" w:rsidP="00E01958">
            <w:pPr>
              <w:spacing w:line="360" w:lineRule="auto"/>
              <w:jc w:val="center"/>
              <w:rPr>
                <w:sz w:val="32"/>
                <w:szCs w:val="32"/>
              </w:rPr>
            </w:pPr>
            <w:r w:rsidRPr="00E01958">
              <w:rPr>
                <w:b/>
                <w:color w:val="FFFFFF"/>
                <w:sz w:val="32"/>
                <w:szCs w:val="32"/>
              </w:rPr>
              <w:t>To‘g‘ri javob</w:t>
            </w:r>
          </w:p>
        </w:tc>
        <w:tc>
          <w:tcPr>
            <w:tcW w:w="1247" w:type="dxa"/>
            <w:shd w:val="clear" w:color="auto" w:fill="1E87AA"/>
            <w:tcMar>
              <w:top w:w="80" w:type="dxa"/>
              <w:left w:w="50" w:type="dxa"/>
              <w:bottom w:w="80" w:type="dxa"/>
              <w:right w:w="50" w:type="dxa"/>
            </w:tcMar>
          </w:tcPr>
          <w:p w:rsidR="00AF6894" w:rsidRPr="00E01958" w:rsidRDefault="00144183" w:rsidP="00E01958">
            <w:pPr>
              <w:spacing w:line="360" w:lineRule="auto"/>
              <w:jc w:val="center"/>
              <w:rPr>
                <w:sz w:val="32"/>
                <w:szCs w:val="32"/>
              </w:rPr>
            </w:pPr>
            <w:r w:rsidRPr="00E01958">
              <w:rPr>
                <w:b/>
                <w:color w:val="FFFFFF"/>
                <w:sz w:val="32"/>
                <w:szCs w:val="32"/>
              </w:rPr>
              <w:t>Hamkorlik</w:t>
            </w:r>
          </w:p>
        </w:tc>
        <w:tc>
          <w:tcPr>
            <w:tcW w:w="1247" w:type="dxa"/>
            <w:shd w:val="clear" w:color="auto" w:fill="1E87AA"/>
            <w:tcMar>
              <w:top w:w="80" w:type="dxa"/>
              <w:left w:w="50" w:type="dxa"/>
              <w:bottom w:w="80" w:type="dxa"/>
              <w:right w:w="50" w:type="dxa"/>
            </w:tcMar>
          </w:tcPr>
          <w:p w:rsidR="00AF6894" w:rsidRPr="00E01958" w:rsidRDefault="00144183" w:rsidP="00E01958">
            <w:pPr>
              <w:spacing w:line="360" w:lineRule="auto"/>
              <w:jc w:val="center"/>
              <w:rPr>
                <w:sz w:val="32"/>
                <w:szCs w:val="32"/>
              </w:rPr>
            </w:pPr>
            <w:r w:rsidRPr="00E01958">
              <w:rPr>
                <w:b/>
                <w:color w:val="FFFFFF"/>
                <w:sz w:val="32"/>
                <w:szCs w:val="32"/>
              </w:rPr>
              <w:t>Ijodkorlik</w:t>
            </w:r>
          </w:p>
        </w:tc>
        <w:tc>
          <w:tcPr>
            <w:tcW w:w="1701" w:type="dxa"/>
            <w:shd w:val="clear" w:color="auto" w:fill="1E87AA"/>
            <w:tcMar>
              <w:top w:w="80" w:type="dxa"/>
              <w:left w:w="50" w:type="dxa"/>
              <w:bottom w:w="80" w:type="dxa"/>
              <w:right w:w="50" w:type="dxa"/>
            </w:tcMar>
          </w:tcPr>
          <w:p w:rsidR="00AF6894" w:rsidRPr="00E01958" w:rsidRDefault="00144183" w:rsidP="00E01958">
            <w:pPr>
              <w:spacing w:line="360" w:lineRule="auto"/>
              <w:jc w:val="center"/>
              <w:rPr>
                <w:sz w:val="32"/>
                <w:szCs w:val="32"/>
              </w:rPr>
            </w:pPr>
            <w:r w:rsidRPr="00E01958">
              <w:rPr>
                <w:b/>
                <w:color w:val="FFFFFF"/>
                <w:sz w:val="32"/>
                <w:szCs w:val="32"/>
              </w:rPr>
              <w:t>Izoh</w:t>
            </w:r>
          </w:p>
        </w:tc>
      </w:tr>
      <w:tr w:rsidR="00AF6894" w:rsidRPr="00E01958">
        <w:trPr>
          <w:cantSplit/>
          <w:jc w:val="center"/>
        </w:trPr>
        <w:tc>
          <w:tcPr>
            <w:tcW w:w="2381"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134"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361"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701"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r>
      <w:tr w:rsidR="00AF6894" w:rsidRPr="00E01958">
        <w:trPr>
          <w:cantSplit/>
          <w:jc w:val="center"/>
        </w:trPr>
        <w:tc>
          <w:tcPr>
            <w:tcW w:w="2381"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134"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361"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701"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r>
      <w:tr w:rsidR="00AF6894" w:rsidRPr="00E01958">
        <w:trPr>
          <w:cantSplit/>
          <w:jc w:val="center"/>
        </w:trPr>
        <w:tc>
          <w:tcPr>
            <w:tcW w:w="2381"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134"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361"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c>
          <w:tcPr>
            <w:tcW w:w="1701" w:type="dxa"/>
            <w:tcBorders>
              <w:top w:val="single" w:sz="3" w:space="0" w:color="A5C6D2"/>
              <w:left w:val="single" w:sz="3" w:space="0" w:color="A5C6D2"/>
              <w:bottom w:val="single" w:sz="3" w:space="0" w:color="A5C6D2"/>
              <w:right w:val="single" w:sz="3" w:space="0" w:color="A5C6D2"/>
            </w:tcBorders>
            <w:tcMar>
              <w:top w:w="100" w:type="dxa"/>
              <w:left w:w="50" w:type="dxa"/>
              <w:bottom w:w="100" w:type="dxa"/>
              <w:right w:w="50" w:type="dxa"/>
            </w:tcMar>
          </w:tcPr>
          <w:p w:rsidR="00AF6894" w:rsidRPr="00E01958" w:rsidRDefault="00AF6894" w:rsidP="00E01958">
            <w:pPr>
              <w:spacing w:line="360" w:lineRule="auto"/>
              <w:rPr>
                <w:sz w:val="32"/>
                <w:szCs w:val="32"/>
              </w:rPr>
            </w:pPr>
          </w:p>
        </w:tc>
      </w:tr>
      <w:tr w:rsidR="00AF6894" w:rsidRPr="00E01958">
        <w:trPr>
          <w:cantSplit/>
          <w:jc w:val="center"/>
        </w:trPr>
        <w:tc>
          <w:tcPr>
            <w:tcW w:w="2381"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134"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361"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247"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c>
          <w:tcPr>
            <w:tcW w:w="1701" w:type="dxa"/>
            <w:tcBorders>
              <w:top w:val="single" w:sz="3" w:space="0" w:color="A5C6D2"/>
              <w:left w:val="single" w:sz="3" w:space="0" w:color="A5C6D2"/>
              <w:bottom w:val="single" w:sz="3" w:space="0" w:color="A5C6D2"/>
              <w:right w:val="single" w:sz="3" w:space="0" w:color="A5C6D2"/>
            </w:tcBorders>
            <w:shd w:val="clear" w:color="auto" w:fill="EFF7FA"/>
            <w:tcMar>
              <w:top w:w="100" w:type="dxa"/>
              <w:left w:w="50" w:type="dxa"/>
              <w:bottom w:w="100" w:type="dxa"/>
              <w:right w:w="50" w:type="dxa"/>
            </w:tcMar>
          </w:tcPr>
          <w:p w:rsidR="00AF6894" w:rsidRPr="00E01958" w:rsidRDefault="00AF6894" w:rsidP="00E01958">
            <w:pPr>
              <w:spacing w:line="360" w:lineRule="auto"/>
              <w:rPr>
                <w:sz w:val="32"/>
                <w:szCs w:val="32"/>
              </w:rPr>
            </w:pPr>
          </w:p>
        </w:tc>
      </w:tr>
    </w:tbl>
    <w:p w:rsidR="00AF6894" w:rsidRPr="00E01958" w:rsidRDefault="00144183" w:rsidP="00E01958">
      <w:pPr>
        <w:spacing w:before="160" w:after="100" w:line="360" w:lineRule="auto"/>
        <w:rPr>
          <w:sz w:val="32"/>
          <w:szCs w:val="32"/>
        </w:rPr>
      </w:pPr>
      <w:r w:rsidRPr="00E01958">
        <w:rPr>
          <w:b/>
          <w:color w:val="0B6B3A"/>
          <w:sz w:val="32"/>
          <w:szCs w:val="32"/>
        </w:rPr>
        <w:t>Tasdiqlash qismi</w:t>
      </w:r>
    </w:p>
    <w:tbl>
      <w:tblPr>
        <w:tblW w:w="0" w:type="auto"/>
        <w:jc w:val="center"/>
        <w:tblLook w:val="04A0" w:firstRow="1" w:lastRow="0" w:firstColumn="1" w:lastColumn="0" w:noHBand="0" w:noVBand="1"/>
      </w:tblPr>
      <w:tblGrid>
        <w:gridCol w:w="4989"/>
        <w:gridCol w:w="4989"/>
      </w:tblGrid>
      <w:tr w:rsidR="00AF6894" w:rsidRPr="00E01958">
        <w:trPr>
          <w:cantSplit/>
          <w:jc w:val="center"/>
        </w:trPr>
        <w:tc>
          <w:tcPr>
            <w:tcW w:w="4989" w:type="dxa"/>
            <w:tcBorders>
              <w:top w:val="single" w:sz="4" w:space="0" w:color="8CBFA8"/>
              <w:left w:val="single" w:sz="4" w:space="0" w:color="8CBFA8"/>
              <w:bottom w:val="single" w:sz="4" w:space="0" w:color="8CBFA8"/>
              <w:right w:val="single" w:sz="4" w:space="0" w:color="8CBFA8"/>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MMIBDO‘:</w:t>
            </w:r>
          </w:p>
        </w:tc>
        <w:tc>
          <w:tcPr>
            <w:tcW w:w="4989" w:type="dxa"/>
            <w:tcBorders>
              <w:top w:val="single" w:sz="4" w:space="0" w:color="8CBFA8"/>
              <w:left w:val="single" w:sz="4" w:space="0" w:color="8CBFA8"/>
              <w:bottom w:val="single" w:sz="4" w:space="0" w:color="8CBFA8"/>
              <w:right w:val="single" w:sz="4" w:space="0" w:color="8CBFA8"/>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________________________</w:t>
            </w:r>
          </w:p>
        </w:tc>
      </w:tr>
      <w:tr w:rsidR="00AF6894" w:rsidRPr="00E01958">
        <w:trPr>
          <w:cantSplit/>
          <w:jc w:val="center"/>
        </w:trPr>
        <w:tc>
          <w:tcPr>
            <w:tcW w:w="4989" w:type="dxa"/>
            <w:tcBorders>
              <w:top w:val="single" w:sz="4" w:space="0" w:color="8CBFA8"/>
              <w:left w:val="single" w:sz="4" w:space="0" w:color="8CBFA8"/>
              <w:bottom w:val="single" w:sz="4" w:space="0" w:color="8CBFA8"/>
              <w:right w:val="single" w:sz="4" w:space="0" w:color="8CBFA8"/>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O‘qituvchi:</w:t>
            </w:r>
          </w:p>
        </w:tc>
        <w:tc>
          <w:tcPr>
            <w:tcW w:w="4989" w:type="dxa"/>
            <w:tcBorders>
              <w:top w:val="single" w:sz="4" w:space="0" w:color="8CBFA8"/>
              <w:left w:val="single" w:sz="4" w:space="0" w:color="8CBFA8"/>
              <w:bottom w:val="single" w:sz="4" w:space="0" w:color="8CBFA8"/>
              <w:right w:val="single" w:sz="4" w:space="0" w:color="8CBFA8"/>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________________________</w:t>
            </w:r>
          </w:p>
        </w:tc>
      </w:tr>
      <w:tr w:rsidR="00AF6894" w:rsidRPr="00E01958">
        <w:trPr>
          <w:cantSplit/>
          <w:jc w:val="center"/>
        </w:trPr>
        <w:tc>
          <w:tcPr>
            <w:tcW w:w="4989" w:type="dxa"/>
            <w:tcBorders>
              <w:top w:val="single" w:sz="4" w:space="0" w:color="8CBFA8"/>
              <w:left w:val="single" w:sz="4" w:space="0" w:color="8CBFA8"/>
              <w:bottom w:val="single" w:sz="4" w:space="0" w:color="8CBFA8"/>
              <w:right w:val="single" w:sz="4" w:space="0" w:color="8CBFA8"/>
            </w:tcBorders>
            <w:shd w:val="clear" w:color="auto" w:fill="EAF6F1"/>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b/>
                <w:sz w:val="32"/>
                <w:szCs w:val="32"/>
              </w:rPr>
              <w:t>Sana:</w:t>
            </w:r>
          </w:p>
        </w:tc>
        <w:tc>
          <w:tcPr>
            <w:tcW w:w="4989" w:type="dxa"/>
            <w:tcBorders>
              <w:top w:val="single" w:sz="4" w:space="0" w:color="8CBFA8"/>
              <w:left w:val="single" w:sz="4" w:space="0" w:color="8CBFA8"/>
              <w:bottom w:val="single" w:sz="4" w:space="0" w:color="8CBFA8"/>
              <w:right w:val="single" w:sz="4" w:space="0" w:color="8CBFA8"/>
            </w:tcBorders>
            <w:tcMar>
              <w:top w:w="100" w:type="dxa"/>
              <w:left w:w="120" w:type="dxa"/>
              <w:bottom w:w="100" w:type="dxa"/>
              <w:right w:w="120" w:type="dxa"/>
            </w:tcMar>
          </w:tcPr>
          <w:p w:rsidR="00AF6894" w:rsidRPr="00E01958" w:rsidRDefault="00144183" w:rsidP="00E01958">
            <w:pPr>
              <w:spacing w:line="360" w:lineRule="auto"/>
              <w:rPr>
                <w:sz w:val="32"/>
                <w:szCs w:val="32"/>
              </w:rPr>
            </w:pPr>
            <w:r w:rsidRPr="00E01958">
              <w:rPr>
                <w:sz w:val="32"/>
                <w:szCs w:val="32"/>
              </w:rPr>
              <w:t>____ / ____ / 2026-yil</w:t>
            </w:r>
          </w:p>
        </w:tc>
      </w:tr>
    </w:tbl>
    <w:p w:rsidR="000D2C35" w:rsidRDefault="000D2C35" w:rsidP="0090350E"/>
    <w:sectPr w:rsidR="000D2C35" w:rsidSect="00034616">
      <w:footerReference w:type="default" r:id="rId15"/>
      <w:pgSz w:w="11906" w:h="16838"/>
      <w:pgMar w:top="850" w:right="964" w:bottom="850" w:left="9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79C" w:rsidRDefault="0073579C">
      <w:pPr>
        <w:spacing w:after="0" w:line="240" w:lineRule="auto"/>
      </w:pPr>
      <w:r>
        <w:separator/>
      </w:r>
    </w:p>
  </w:endnote>
  <w:endnote w:type="continuationSeparator" w:id="0">
    <w:p w:rsidR="0073579C" w:rsidRDefault="00735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894" w:rsidRDefault="00AF6894">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79C" w:rsidRDefault="0073579C">
      <w:pPr>
        <w:spacing w:after="0" w:line="240" w:lineRule="auto"/>
      </w:pPr>
      <w:r>
        <w:separator/>
      </w:r>
    </w:p>
  </w:footnote>
  <w:footnote w:type="continuationSeparator" w:id="0">
    <w:p w:rsidR="0073579C" w:rsidRDefault="007357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2C35"/>
    <w:rsid w:val="00144183"/>
    <w:rsid w:val="0015074B"/>
    <w:rsid w:val="001D1C73"/>
    <w:rsid w:val="0029639D"/>
    <w:rsid w:val="002E459B"/>
    <w:rsid w:val="00326F90"/>
    <w:rsid w:val="003C685A"/>
    <w:rsid w:val="0047504F"/>
    <w:rsid w:val="004C1783"/>
    <w:rsid w:val="005D5648"/>
    <w:rsid w:val="006D2B73"/>
    <w:rsid w:val="006F7498"/>
    <w:rsid w:val="0073579C"/>
    <w:rsid w:val="00740065"/>
    <w:rsid w:val="0090350E"/>
    <w:rsid w:val="00AA1D8D"/>
    <w:rsid w:val="00AF6894"/>
    <w:rsid w:val="00B44B2F"/>
    <w:rsid w:val="00B47730"/>
    <w:rsid w:val="00BD1DEB"/>
    <w:rsid w:val="00CB0664"/>
    <w:rsid w:val="00DE0B4A"/>
    <w:rsid w:val="00E01958"/>
    <w:rsid w:val="00E1343A"/>
    <w:rsid w:val="00E30D36"/>
    <w:rsid w:val="00FC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C693F"/>
    <w:pPr>
      <w:spacing w:after="60" w:line="264" w:lineRule="auto"/>
    </w:pPr>
    <w:rPr>
      <w:rFonts w:ascii="Times New Roman" w:eastAsia="Times New Roman" w:hAnsi="Times New Roman"/>
      <w:sz w:val="24"/>
      <w:szCs w:val="22"/>
      <w:lang w:val="en-US" w:eastAsia="en-US"/>
    </w:rPr>
  </w:style>
  <w:style w:type="paragraph" w:styleId="1">
    <w:name w:val="heading 1"/>
    <w:basedOn w:val="a1"/>
    <w:next w:val="a1"/>
    <w:link w:val="10"/>
    <w:uiPriority w:val="9"/>
    <w:qFormat/>
    <w:rsid w:val="00FC693F"/>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link w:val="22"/>
    <w:uiPriority w:val="9"/>
    <w:qFormat/>
    <w:rsid w:val="00FC693F"/>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link w:val="32"/>
    <w:uiPriority w:val="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rPr>
      <w:sz w:val="22"/>
      <w:szCs w:val="22"/>
      <w:lang w:val="en-US" w:eastAsia="en-US"/>
    </w:rPr>
  </w:style>
  <w:style w:type="character" w:customStyle="1" w:styleId="10">
    <w:name w:val="Заголовок 1 Знак"/>
    <w:link w:val="1"/>
    <w:uiPriority w:val="9"/>
    <w:rsid w:val="00FC693F"/>
    <w:rPr>
      <w:rFonts w:ascii="Calibri" w:eastAsia="MS Gothic" w:hAnsi="Calibri" w:cs="Times New Roman"/>
      <w:b/>
      <w:bCs/>
      <w:color w:val="365F91"/>
      <w:sz w:val="28"/>
      <w:szCs w:val="28"/>
    </w:rPr>
  </w:style>
  <w:style w:type="character" w:customStyle="1" w:styleId="22">
    <w:name w:val="Заголовок 2 Знак"/>
    <w:link w:val="21"/>
    <w:uiPriority w:val="9"/>
    <w:rsid w:val="00FC693F"/>
    <w:rPr>
      <w:rFonts w:ascii="Calibri" w:eastAsia="MS Gothic" w:hAnsi="Calibri" w:cs="Times New Roman"/>
      <w:b/>
      <w:bCs/>
      <w:color w:val="4F81BD"/>
      <w:sz w:val="26"/>
      <w:szCs w:val="26"/>
    </w:rPr>
  </w:style>
  <w:style w:type="character" w:customStyle="1" w:styleId="32">
    <w:name w:val="Заголовок 3 Знак"/>
    <w:link w:val="31"/>
    <w:uiPriority w:val="9"/>
    <w:rsid w:val="00FC693F"/>
    <w:rPr>
      <w:rFonts w:ascii="Calibri" w:eastAsia="MS Gothic" w:hAnsi="Calibri" w:cs="Times New Roman"/>
      <w:b/>
      <w:bCs/>
      <w:color w:val="4F81BD"/>
    </w:rPr>
  </w:style>
  <w:style w:type="paragraph" w:styleId="aa">
    <w:name w:val="Title"/>
    <w:basedOn w:val="a1"/>
    <w:next w:val="a1"/>
    <w:link w:val="ab"/>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10"/>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11"/>
    <w:qFormat/>
    <w:rsid w:val="00FC693F"/>
    <w:pPr>
      <w:numPr>
        <w:ilvl w:val="1"/>
      </w:numPr>
    </w:pPr>
    <w:rPr>
      <w:rFonts w:ascii="Calibri" w:eastAsia="MS Gothic" w:hAnsi="Calibri"/>
      <w:i/>
      <w:iCs/>
      <w:color w:val="4F81BD"/>
      <w:spacing w:val="15"/>
      <w:szCs w:val="24"/>
    </w:rPr>
  </w:style>
  <w:style w:type="character" w:customStyle="1" w:styleId="ad">
    <w:name w:val="Подзаголовок Знак"/>
    <w:link w:val="ac"/>
    <w:uiPriority w:val="11"/>
    <w:rsid w:val="00FC693F"/>
    <w:rPr>
      <w:rFonts w:ascii="Calibri" w:eastAsia="MS Gothic" w:hAnsi="Calibri" w:cs="Times New Roman"/>
      <w:i/>
      <w:iCs/>
      <w:color w:val="4F81BD"/>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rPr>
  </w:style>
  <w:style w:type="character" w:customStyle="1" w:styleId="28">
    <w:name w:val="Цитата 2 Знак"/>
    <w:link w:val="27"/>
    <w:uiPriority w:val="29"/>
    <w:rsid w:val="00FC693F"/>
    <w:rPr>
      <w:i/>
      <w:iCs/>
      <w:color w:val="000000"/>
    </w:rPr>
  </w:style>
  <w:style w:type="character" w:customStyle="1" w:styleId="40">
    <w:name w:val="Заголовок 4 Знак"/>
    <w:link w:val="4"/>
    <w:uiPriority w:val="9"/>
    <w:semiHidden/>
    <w:rsid w:val="00FC693F"/>
    <w:rPr>
      <w:rFonts w:ascii="Calibri" w:eastAsia="MS Gothic" w:hAnsi="Calibri" w:cs="Times New Roman"/>
      <w:b/>
      <w:bCs/>
      <w:i/>
      <w:iCs/>
      <w:color w:val="4F81BD"/>
    </w:rPr>
  </w:style>
  <w:style w:type="character" w:customStyle="1" w:styleId="50">
    <w:name w:val="Заголовок 5 Знак"/>
    <w:link w:val="5"/>
    <w:uiPriority w:val="9"/>
    <w:semiHidden/>
    <w:rsid w:val="00FC693F"/>
    <w:rPr>
      <w:rFonts w:ascii="Calibri" w:eastAsia="MS Gothic" w:hAnsi="Calibri" w:cs="Times New Roman"/>
      <w:color w:val="243F60"/>
    </w:rPr>
  </w:style>
  <w:style w:type="character" w:customStyle="1" w:styleId="60">
    <w:name w:val="Заголовок 6 Знак"/>
    <w:link w:val="6"/>
    <w:uiPriority w:val="9"/>
    <w:semiHidden/>
    <w:rsid w:val="00FC693F"/>
    <w:rPr>
      <w:rFonts w:ascii="Calibri" w:eastAsia="MS Gothic" w:hAnsi="Calibri" w:cs="Times New Roman"/>
      <w:i/>
      <w:iCs/>
      <w:color w:val="243F60"/>
    </w:rPr>
  </w:style>
  <w:style w:type="character" w:customStyle="1" w:styleId="70">
    <w:name w:val="Заголовок 7 Знак"/>
    <w:link w:val="7"/>
    <w:uiPriority w:val="9"/>
    <w:semiHidden/>
    <w:rsid w:val="00FC693F"/>
    <w:rPr>
      <w:rFonts w:ascii="Calibri" w:eastAsia="MS Gothic" w:hAnsi="Calibri" w:cs="Times New Roman"/>
      <w:i/>
      <w:iCs/>
      <w:color w:val="404040"/>
    </w:rPr>
  </w:style>
  <w:style w:type="character" w:customStyle="1" w:styleId="80">
    <w:name w:val="Заголовок 8 Знак"/>
    <w:link w:val="8"/>
    <w:uiPriority w:val="9"/>
    <w:semiHidden/>
    <w:rsid w:val="00FC693F"/>
    <w:rPr>
      <w:rFonts w:ascii="Calibri" w:eastAsia="MS Gothic" w:hAnsi="Calibri" w:cs="Times New Roman"/>
      <w:color w:val="4F81BD"/>
      <w:sz w:val="20"/>
      <w:szCs w:val="20"/>
    </w:rPr>
  </w:style>
  <w:style w:type="character" w:customStyle="1" w:styleId="90">
    <w:name w:val="Заголовок 9 Знак"/>
    <w:link w:val="9"/>
    <w:uiPriority w:val="9"/>
    <w:semiHidden/>
    <w:rsid w:val="00FC693F"/>
    <w:rPr>
      <w:rFonts w:ascii="Calibri" w:eastAsia="MS Gothic" w:hAnsi="Calibri" w:cs="Times New Roman"/>
      <w:i/>
      <w:iCs/>
      <w:color w:val="404040"/>
      <w:sz w:val="20"/>
      <w:szCs w:val="20"/>
    </w:rPr>
  </w:style>
  <w:style w:type="paragraph" w:styleId="af5">
    <w:name w:val="caption"/>
    <w:basedOn w:val="a1"/>
    <w:next w:val="a1"/>
    <w:uiPriority w:val="35"/>
    <w:qFormat/>
    <w:rsid w:val="00FC693F"/>
    <w:pPr>
      <w:spacing w:line="240" w:lineRule="auto"/>
    </w:pPr>
    <w:rPr>
      <w:b/>
      <w:bCs/>
      <w:color w:val="4F81BD"/>
      <w:sz w:val="18"/>
      <w:szCs w:val="18"/>
    </w:rPr>
  </w:style>
  <w:style w:type="character" w:styleId="af6">
    <w:name w:val="Strong"/>
    <w:uiPriority w:val="22"/>
    <w:qFormat/>
    <w:rsid w:val="00FC693F"/>
    <w:rPr>
      <w:b/>
      <w:bCs/>
    </w:rPr>
  </w:style>
  <w:style w:type="character" w:styleId="af7">
    <w:name w:val="Emphasis"/>
    <w:uiPriority w:val="20"/>
    <w:qFormat/>
    <w:rsid w:val="00FC693F"/>
    <w:rPr>
      <w:i/>
      <w:iCs/>
    </w:rPr>
  </w:style>
  <w:style w:type="paragraph" w:styleId="af8">
    <w:name w:val="Intense Quote"/>
    <w:basedOn w:val="a1"/>
    <w:next w:val="a1"/>
    <w:link w:val="af9"/>
    <w:uiPriority w:val="30"/>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30"/>
    <w:rsid w:val="00FC693F"/>
    <w:rPr>
      <w:b/>
      <w:bCs/>
      <w:i/>
      <w:iCs/>
      <w:color w:val="4F81BD"/>
    </w:rPr>
  </w:style>
  <w:style w:type="character" w:styleId="afa">
    <w:name w:val="Subtle Emphasis"/>
    <w:uiPriority w:val="19"/>
    <w:qFormat/>
    <w:rsid w:val="00FC693F"/>
    <w:rPr>
      <w:i/>
      <w:iCs/>
      <w:color w:val="808080"/>
    </w:rPr>
  </w:style>
  <w:style w:type="character" w:styleId="afb">
    <w:name w:val="Intense Emphasis"/>
    <w:uiPriority w:val="21"/>
    <w:qFormat/>
    <w:rsid w:val="00FC693F"/>
    <w:rPr>
      <w:b/>
      <w:bCs/>
      <w:i/>
      <w:iCs/>
      <w:color w:val="4F81BD"/>
    </w:rPr>
  </w:style>
  <w:style w:type="character" w:styleId="afc">
    <w:name w:val="Subtle Reference"/>
    <w:uiPriority w:val="31"/>
    <w:qFormat/>
    <w:rsid w:val="00FC693F"/>
    <w:rPr>
      <w:smallCaps/>
      <w:color w:val="C0504D"/>
      <w:u w:val="single"/>
    </w:rPr>
  </w:style>
  <w:style w:type="character" w:styleId="afd">
    <w:name w:val="Intense Reference"/>
    <w:uiPriority w:val="32"/>
    <w:qFormat/>
    <w:rsid w:val="00FC693F"/>
    <w:rPr>
      <w:b/>
      <w:bCs/>
      <w:smallCaps/>
      <w:color w:val="C0504D"/>
      <w:spacing w:val="5"/>
      <w:u w:val="single"/>
    </w:rPr>
  </w:style>
  <w:style w:type="character" w:styleId="afe">
    <w:name w:val="Book Title"/>
    <w:uiPriority w:val="33"/>
    <w:qFormat/>
    <w:rsid w:val="00FC693F"/>
    <w:rPr>
      <w:b/>
      <w:bCs/>
      <w:smallCaps/>
      <w:spacing w:val="5"/>
    </w:rPr>
  </w:style>
  <w:style w:type="paragraph" w:styleId="aff">
    <w:name w:val="TOC Heading"/>
    <w:basedOn w:val="1"/>
    <w:next w:val="a1"/>
    <w:uiPriority w:val="39"/>
    <w:qFormat/>
    <w:rsid w:val="00FC693F"/>
    <w:pPr>
      <w:outlineLvl w:val="9"/>
    </w:pPr>
  </w:style>
  <w:style w:type="table" w:styleId="aff0">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2">
    <w:name w:val="Light List"/>
    <w:basedOn w:val="a3"/>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6">
    <w:name w:val="Colorful List"/>
    <w:basedOn w:val="a3"/>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7">
    <w:name w:val="Colorful Grid"/>
    <w:basedOn w:val="a3"/>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8">
    <w:name w:val="Hyperlink"/>
    <w:basedOn w:val="a2"/>
    <w:semiHidden/>
    <w:unhideWhenUsed/>
    <w:rsid w:val="00BD1D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C693F"/>
    <w:pPr>
      <w:spacing w:after="60" w:line="264" w:lineRule="auto"/>
    </w:pPr>
    <w:rPr>
      <w:rFonts w:ascii="Times New Roman" w:eastAsia="Times New Roman" w:hAnsi="Times New Roman"/>
      <w:sz w:val="24"/>
      <w:szCs w:val="22"/>
      <w:lang w:val="en-US" w:eastAsia="en-US"/>
    </w:rPr>
  </w:style>
  <w:style w:type="paragraph" w:styleId="1">
    <w:name w:val="heading 1"/>
    <w:basedOn w:val="a1"/>
    <w:next w:val="a1"/>
    <w:link w:val="10"/>
    <w:uiPriority w:val="9"/>
    <w:qFormat/>
    <w:rsid w:val="00FC693F"/>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link w:val="22"/>
    <w:uiPriority w:val="9"/>
    <w:qFormat/>
    <w:rsid w:val="00FC693F"/>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link w:val="32"/>
    <w:uiPriority w:val="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rPr>
      <w:sz w:val="22"/>
      <w:szCs w:val="22"/>
      <w:lang w:val="en-US" w:eastAsia="en-US"/>
    </w:rPr>
  </w:style>
  <w:style w:type="character" w:customStyle="1" w:styleId="10">
    <w:name w:val="Заголовок 1 Знак"/>
    <w:link w:val="1"/>
    <w:uiPriority w:val="9"/>
    <w:rsid w:val="00FC693F"/>
    <w:rPr>
      <w:rFonts w:ascii="Calibri" w:eastAsia="MS Gothic" w:hAnsi="Calibri" w:cs="Times New Roman"/>
      <w:b/>
      <w:bCs/>
      <w:color w:val="365F91"/>
      <w:sz w:val="28"/>
      <w:szCs w:val="28"/>
    </w:rPr>
  </w:style>
  <w:style w:type="character" w:customStyle="1" w:styleId="22">
    <w:name w:val="Заголовок 2 Знак"/>
    <w:link w:val="21"/>
    <w:uiPriority w:val="9"/>
    <w:rsid w:val="00FC693F"/>
    <w:rPr>
      <w:rFonts w:ascii="Calibri" w:eastAsia="MS Gothic" w:hAnsi="Calibri" w:cs="Times New Roman"/>
      <w:b/>
      <w:bCs/>
      <w:color w:val="4F81BD"/>
      <w:sz w:val="26"/>
      <w:szCs w:val="26"/>
    </w:rPr>
  </w:style>
  <w:style w:type="character" w:customStyle="1" w:styleId="32">
    <w:name w:val="Заголовок 3 Знак"/>
    <w:link w:val="31"/>
    <w:uiPriority w:val="9"/>
    <w:rsid w:val="00FC693F"/>
    <w:rPr>
      <w:rFonts w:ascii="Calibri" w:eastAsia="MS Gothic" w:hAnsi="Calibri" w:cs="Times New Roman"/>
      <w:b/>
      <w:bCs/>
      <w:color w:val="4F81BD"/>
    </w:rPr>
  </w:style>
  <w:style w:type="paragraph" w:styleId="aa">
    <w:name w:val="Title"/>
    <w:basedOn w:val="a1"/>
    <w:next w:val="a1"/>
    <w:link w:val="ab"/>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10"/>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11"/>
    <w:qFormat/>
    <w:rsid w:val="00FC693F"/>
    <w:pPr>
      <w:numPr>
        <w:ilvl w:val="1"/>
      </w:numPr>
    </w:pPr>
    <w:rPr>
      <w:rFonts w:ascii="Calibri" w:eastAsia="MS Gothic" w:hAnsi="Calibri"/>
      <w:i/>
      <w:iCs/>
      <w:color w:val="4F81BD"/>
      <w:spacing w:val="15"/>
      <w:szCs w:val="24"/>
    </w:rPr>
  </w:style>
  <w:style w:type="character" w:customStyle="1" w:styleId="ad">
    <w:name w:val="Подзаголовок Знак"/>
    <w:link w:val="ac"/>
    <w:uiPriority w:val="11"/>
    <w:rsid w:val="00FC693F"/>
    <w:rPr>
      <w:rFonts w:ascii="Calibri" w:eastAsia="MS Gothic" w:hAnsi="Calibri" w:cs="Times New Roman"/>
      <w:i/>
      <w:iCs/>
      <w:color w:val="4F81BD"/>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rPr>
  </w:style>
  <w:style w:type="character" w:customStyle="1" w:styleId="28">
    <w:name w:val="Цитата 2 Знак"/>
    <w:link w:val="27"/>
    <w:uiPriority w:val="29"/>
    <w:rsid w:val="00FC693F"/>
    <w:rPr>
      <w:i/>
      <w:iCs/>
      <w:color w:val="000000"/>
    </w:rPr>
  </w:style>
  <w:style w:type="character" w:customStyle="1" w:styleId="40">
    <w:name w:val="Заголовок 4 Знак"/>
    <w:link w:val="4"/>
    <w:uiPriority w:val="9"/>
    <w:semiHidden/>
    <w:rsid w:val="00FC693F"/>
    <w:rPr>
      <w:rFonts w:ascii="Calibri" w:eastAsia="MS Gothic" w:hAnsi="Calibri" w:cs="Times New Roman"/>
      <w:b/>
      <w:bCs/>
      <w:i/>
      <w:iCs/>
      <w:color w:val="4F81BD"/>
    </w:rPr>
  </w:style>
  <w:style w:type="character" w:customStyle="1" w:styleId="50">
    <w:name w:val="Заголовок 5 Знак"/>
    <w:link w:val="5"/>
    <w:uiPriority w:val="9"/>
    <w:semiHidden/>
    <w:rsid w:val="00FC693F"/>
    <w:rPr>
      <w:rFonts w:ascii="Calibri" w:eastAsia="MS Gothic" w:hAnsi="Calibri" w:cs="Times New Roman"/>
      <w:color w:val="243F60"/>
    </w:rPr>
  </w:style>
  <w:style w:type="character" w:customStyle="1" w:styleId="60">
    <w:name w:val="Заголовок 6 Знак"/>
    <w:link w:val="6"/>
    <w:uiPriority w:val="9"/>
    <w:semiHidden/>
    <w:rsid w:val="00FC693F"/>
    <w:rPr>
      <w:rFonts w:ascii="Calibri" w:eastAsia="MS Gothic" w:hAnsi="Calibri" w:cs="Times New Roman"/>
      <w:i/>
      <w:iCs/>
      <w:color w:val="243F60"/>
    </w:rPr>
  </w:style>
  <w:style w:type="character" w:customStyle="1" w:styleId="70">
    <w:name w:val="Заголовок 7 Знак"/>
    <w:link w:val="7"/>
    <w:uiPriority w:val="9"/>
    <w:semiHidden/>
    <w:rsid w:val="00FC693F"/>
    <w:rPr>
      <w:rFonts w:ascii="Calibri" w:eastAsia="MS Gothic" w:hAnsi="Calibri" w:cs="Times New Roman"/>
      <w:i/>
      <w:iCs/>
      <w:color w:val="404040"/>
    </w:rPr>
  </w:style>
  <w:style w:type="character" w:customStyle="1" w:styleId="80">
    <w:name w:val="Заголовок 8 Знак"/>
    <w:link w:val="8"/>
    <w:uiPriority w:val="9"/>
    <w:semiHidden/>
    <w:rsid w:val="00FC693F"/>
    <w:rPr>
      <w:rFonts w:ascii="Calibri" w:eastAsia="MS Gothic" w:hAnsi="Calibri" w:cs="Times New Roman"/>
      <w:color w:val="4F81BD"/>
      <w:sz w:val="20"/>
      <w:szCs w:val="20"/>
    </w:rPr>
  </w:style>
  <w:style w:type="character" w:customStyle="1" w:styleId="90">
    <w:name w:val="Заголовок 9 Знак"/>
    <w:link w:val="9"/>
    <w:uiPriority w:val="9"/>
    <w:semiHidden/>
    <w:rsid w:val="00FC693F"/>
    <w:rPr>
      <w:rFonts w:ascii="Calibri" w:eastAsia="MS Gothic" w:hAnsi="Calibri" w:cs="Times New Roman"/>
      <w:i/>
      <w:iCs/>
      <w:color w:val="404040"/>
      <w:sz w:val="20"/>
      <w:szCs w:val="20"/>
    </w:rPr>
  </w:style>
  <w:style w:type="paragraph" w:styleId="af5">
    <w:name w:val="caption"/>
    <w:basedOn w:val="a1"/>
    <w:next w:val="a1"/>
    <w:uiPriority w:val="35"/>
    <w:qFormat/>
    <w:rsid w:val="00FC693F"/>
    <w:pPr>
      <w:spacing w:line="240" w:lineRule="auto"/>
    </w:pPr>
    <w:rPr>
      <w:b/>
      <w:bCs/>
      <w:color w:val="4F81BD"/>
      <w:sz w:val="18"/>
      <w:szCs w:val="18"/>
    </w:rPr>
  </w:style>
  <w:style w:type="character" w:styleId="af6">
    <w:name w:val="Strong"/>
    <w:uiPriority w:val="22"/>
    <w:qFormat/>
    <w:rsid w:val="00FC693F"/>
    <w:rPr>
      <w:b/>
      <w:bCs/>
    </w:rPr>
  </w:style>
  <w:style w:type="character" w:styleId="af7">
    <w:name w:val="Emphasis"/>
    <w:uiPriority w:val="20"/>
    <w:qFormat/>
    <w:rsid w:val="00FC693F"/>
    <w:rPr>
      <w:i/>
      <w:iCs/>
    </w:rPr>
  </w:style>
  <w:style w:type="paragraph" w:styleId="af8">
    <w:name w:val="Intense Quote"/>
    <w:basedOn w:val="a1"/>
    <w:next w:val="a1"/>
    <w:link w:val="af9"/>
    <w:uiPriority w:val="30"/>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30"/>
    <w:rsid w:val="00FC693F"/>
    <w:rPr>
      <w:b/>
      <w:bCs/>
      <w:i/>
      <w:iCs/>
      <w:color w:val="4F81BD"/>
    </w:rPr>
  </w:style>
  <w:style w:type="character" w:styleId="afa">
    <w:name w:val="Subtle Emphasis"/>
    <w:uiPriority w:val="19"/>
    <w:qFormat/>
    <w:rsid w:val="00FC693F"/>
    <w:rPr>
      <w:i/>
      <w:iCs/>
      <w:color w:val="808080"/>
    </w:rPr>
  </w:style>
  <w:style w:type="character" w:styleId="afb">
    <w:name w:val="Intense Emphasis"/>
    <w:uiPriority w:val="21"/>
    <w:qFormat/>
    <w:rsid w:val="00FC693F"/>
    <w:rPr>
      <w:b/>
      <w:bCs/>
      <w:i/>
      <w:iCs/>
      <w:color w:val="4F81BD"/>
    </w:rPr>
  </w:style>
  <w:style w:type="character" w:styleId="afc">
    <w:name w:val="Subtle Reference"/>
    <w:uiPriority w:val="31"/>
    <w:qFormat/>
    <w:rsid w:val="00FC693F"/>
    <w:rPr>
      <w:smallCaps/>
      <w:color w:val="C0504D"/>
      <w:u w:val="single"/>
    </w:rPr>
  </w:style>
  <w:style w:type="character" w:styleId="afd">
    <w:name w:val="Intense Reference"/>
    <w:uiPriority w:val="32"/>
    <w:qFormat/>
    <w:rsid w:val="00FC693F"/>
    <w:rPr>
      <w:b/>
      <w:bCs/>
      <w:smallCaps/>
      <w:color w:val="C0504D"/>
      <w:spacing w:val="5"/>
      <w:u w:val="single"/>
    </w:rPr>
  </w:style>
  <w:style w:type="character" w:styleId="afe">
    <w:name w:val="Book Title"/>
    <w:uiPriority w:val="33"/>
    <w:qFormat/>
    <w:rsid w:val="00FC693F"/>
    <w:rPr>
      <w:b/>
      <w:bCs/>
      <w:smallCaps/>
      <w:spacing w:val="5"/>
    </w:rPr>
  </w:style>
  <w:style w:type="paragraph" w:styleId="aff">
    <w:name w:val="TOC Heading"/>
    <w:basedOn w:val="1"/>
    <w:next w:val="a1"/>
    <w:uiPriority w:val="39"/>
    <w:qFormat/>
    <w:rsid w:val="00FC693F"/>
    <w:pPr>
      <w:outlineLvl w:val="9"/>
    </w:pPr>
  </w:style>
  <w:style w:type="table" w:styleId="aff0">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2">
    <w:name w:val="Light List"/>
    <w:basedOn w:val="a3"/>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6">
    <w:name w:val="Colorful List"/>
    <w:basedOn w:val="a3"/>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7">
    <w:name w:val="Colorful Grid"/>
    <w:basedOn w:val="a3"/>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8">
    <w:name w:val="Hyperlink"/>
    <w:basedOn w:val="a2"/>
    <w:semiHidden/>
    <w:unhideWhenUsed/>
    <w:rsid w:val="00BD1D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0854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5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okirjon.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dum.u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nza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2133</Words>
  <Characters>12163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7-sinf uchun O‘zbekiston mustaqilligining 35 yilligiga bag‘ishlangan ochiq dars ishlanmasi</vt:lpstr>
    </vt:vector>
  </TitlesOfParts>
  <Company>SPecialiST RePack</Company>
  <LinksUpToDate>false</LinksUpToDate>
  <CharactersWithSpaces>14268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7-sinf uchun O‘zbekiston mustaqilligining 35 yilligiga bag‘ishlangan ochiq dars ishlanmasi</dc:title>
  <dc:subject>Mustaqillik — milliy taraqqiyot va kelajak poydevori</dc:subject>
  <dc:creator>bajju</dc:creator>
  <cp:keywords>7-sinf, ochiq dars, mustaqillik, 35 yillik, O‘zbekiston</cp:keywords>
  <dc:description>generated by python-docx</dc:description>
  <cp:lastModifiedBy>User</cp:lastModifiedBy>
  <cp:revision>4</cp:revision>
  <dcterms:created xsi:type="dcterms:W3CDTF">2026-08-22T03:06:00Z</dcterms:created>
  <dcterms:modified xsi:type="dcterms:W3CDTF">2026-08-24T11:48:00Z</dcterms:modified>
</cp:coreProperties>
</file>